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C4F" w:rsidRPr="00DF6422" w:rsidRDefault="00933C4F" w:rsidP="00E5018D">
      <w:pPr>
        <w:tabs>
          <w:tab w:val="right" w:pos="9072"/>
        </w:tabs>
        <w:jc w:val="center"/>
        <w:rPr>
          <w:rFonts w:ascii="Times New Roman" w:hAnsi="Times New Roman" w:cs="Times New Roman"/>
          <w:sz w:val="24"/>
          <w:szCs w:val="24"/>
          <w:lang w:val="pl-PL"/>
        </w:rPr>
      </w:pPr>
      <w:r w:rsidRPr="00AF0511">
        <w:rPr>
          <w:rFonts w:ascii="Times New Roman" w:hAnsi="Times New Roman" w:cs="Times New Roman"/>
          <w:noProof/>
          <w:sz w:val="24"/>
          <w:szCs w:val="24"/>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style="width:93pt;height:95.25pt;visibility:visible">
            <v:imagedata r:id="rId5" o:title=""/>
          </v:shape>
        </w:pict>
      </w:r>
    </w:p>
    <w:p w:rsidR="00933C4F" w:rsidRPr="00E5018D" w:rsidRDefault="00933C4F" w:rsidP="007610D5">
      <w:pPr>
        <w:spacing w:after="0"/>
        <w:jc w:val="center"/>
        <w:rPr>
          <w:rFonts w:ascii="Times New Roman" w:hAnsi="Times New Roman" w:cs="Times New Roman"/>
          <w:b/>
          <w:bCs/>
          <w:sz w:val="28"/>
          <w:szCs w:val="28"/>
          <w:lang w:val="it-IT"/>
        </w:rPr>
      </w:pPr>
      <w:r w:rsidRPr="00E5018D">
        <w:rPr>
          <w:rFonts w:ascii="Times New Roman" w:hAnsi="Times New Roman" w:cs="Times New Roman"/>
          <w:b/>
          <w:bCs/>
          <w:sz w:val="28"/>
          <w:szCs w:val="28"/>
          <w:lang w:val="it-IT"/>
        </w:rPr>
        <w:t>Projekt Leonardo da Vinci numer: 2009-1-PL1-LEO05-05016</w:t>
      </w:r>
    </w:p>
    <w:p w:rsidR="00933C4F" w:rsidRPr="00E5018D" w:rsidRDefault="00933C4F" w:rsidP="00EF1F10">
      <w:pPr>
        <w:jc w:val="center"/>
        <w:rPr>
          <w:rFonts w:ascii="Times New Roman" w:hAnsi="Times New Roman" w:cs="Times New Roman"/>
          <w:sz w:val="24"/>
          <w:szCs w:val="24"/>
          <w:lang w:val="it-IT"/>
        </w:rPr>
      </w:pPr>
      <w:r>
        <w:rPr>
          <w:noProof/>
          <w:lang w:val="pl-PL" w:eastAsia="pl-PL"/>
        </w:rPr>
        <w:pict>
          <v:shape id="Obraz 49" o:spid="_x0000_s1026" type="#_x0000_t75" style="position:absolute;left:0;text-align:left;margin-left:189pt;margin-top:8.4pt;width:81pt;height:58.9pt;z-index:-251658240;visibility:visible" wrapcoords="8800 0 6800 273 1600 3554 1000 5742 -200 8749 -200 13124 1800 17499 2000 18319 7400 21327 9200 21327 12200 21327 14000 21327 19400 18319 19600 17499 21600 13124 21600 8476 20800 6562 20000 3554 14600 273 12600 0 8800 0">
            <v:imagedata r:id="rId6" o:title="" cropbottom="13266f"/>
            <w10:wrap type="tight"/>
          </v:shape>
        </w:pict>
      </w:r>
    </w:p>
    <w:p w:rsidR="00933C4F" w:rsidRPr="00E5018D" w:rsidRDefault="00933C4F" w:rsidP="00EF1F10">
      <w:pPr>
        <w:jc w:val="center"/>
        <w:rPr>
          <w:rFonts w:ascii="Times New Roman" w:hAnsi="Times New Roman" w:cs="Times New Roman"/>
          <w:sz w:val="24"/>
          <w:szCs w:val="24"/>
          <w:lang w:val="it-IT"/>
        </w:rPr>
      </w:pPr>
    </w:p>
    <w:p w:rsidR="00933C4F" w:rsidRPr="008A3602" w:rsidRDefault="00933C4F" w:rsidP="008A3602">
      <w:pPr>
        <w:spacing w:line="240" w:lineRule="auto"/>
        <w:jc w:val="center"/>
        <w:rPr>
          <w:rFonts w:ascii="Times New Roman" w:hAnsi="Times New Roman" w:cs="Times New Roman"/>
          <w:b/>
          <w:bCs/>
          <w:sz w:val="16"/>
          <w:szCs w:val="16"/>
          <w:lang w:val="pl-PL"/>
        </w:rPr>
      </w:pPr>
    </w:p>
    <w:p w:rsidR="00933C4F" w:rsidRPr="007610D5" w:rsidRDefault="00933C4F" w:rsidP="007610D5">
      <w:pPr>
        <w:tabs>
          <w:tab w:val="left" w:pos="5040"/>
        </w:tabs>
        <w:spacing w:line="240" w:lineRule="auto"/>
        <w:jc w:val="center"/>
        <w:rPr>
          <w:rFonts w:ascii="Times New Roman" w:hAnsi="Times New Roman" w:cs="Times New Roman"/>
          <w:b/>
          <w:bCs/>
          <w:sz w:val="18"/>
          <w:szCs w:val="18"/>
          <w:lang w:val="pl-PL"/>
        </w:rPr>
      </w:pPr>
      <w:r w:rsidRPr="007610D5">
        <w:rPr>
          <w:rFonts w:ascii="Times New Roman" w:hAnsi="Times New Roman" w:cs="Times New Roman"/>
          <w:b/>
          <w:bCs/>
          <w:sz w:val="18"/>
          <w:szCs w:val="18"/>
          <w:lang w:val="pl-PL"/>
        </w:rPr>
        <w:t>Polskie Stowarzyszenie Menedżerów Budownictwa</w:t>
      </w:r>
    </w:p>
    <w:p w:rsidR="00933C4F" w:rsidRPr="00DF6422" w:rsidRDefault="00933C4F" w:rsidP="00EF1F10">
      <w:pPr>
        <w:jc w:val="center"/>
        <w:rPr>
          <w:rFonts w:ascii="Times New Roman" w:hAnsi="Times New Roman" w:cs="Times New Roman"/>
          <w:b/>
          <w:bCs/>
          <w:sz w:val="40"/>
          <w:szCs w:val="40"/>
          <w:lang w:val="pl-PL"/>
        </w:rPr>
      </w:pPr>
      <w:r w:rsidRPr="00DF6422">
        <w:rPr>
          <w:rFonts w:ascii="Times New Roman" w:hAnsi="Times New Roman" w:cs="Times New Roman"/>
          <w:b/>
          <w:bCs/>
          <w:sz w:val="40"/>
          <w:szCs w:val="40"/>
          <w:lang w:val="pl-PL"/>
        </w:rPr>
        <w:t>BIBLIOTEKA MENEDŻERA BUDOWLANEGO</w:t>
      </w:r>
    </w:p>
    <w:p w:rsidR="00933C4F" w:rsidRPr="00DF6422" w:rsidRDefault="00933C4F" w:rsidP="00EF1F10">
      <w:pPr>
        <w:jc w:val="center"/>
        <w:rPr>
          <w:rFonts w:ascii="Times New Roman" w:hAnsi="Times New Roman" w:cs="Times New Roman"/>
          <w:sz w:val="24"/>
          <w:szCs w:val="24"/>
          <w:lang w:val="pl-PL"/>
        </w:rPr>
      </w:pPr>
      <w:r w:rsidRPr="00DF6422">
        <w:rPr>
          <w:rFonts w:ascii="Times New Roman" w:hAnsi="Times New Roman" w:cs="Times New Roman"/>
          <w:sz w:val="24"/>
          <w:szCs w:val="24"/>
          <w:lang w:val="pl-PL"/>
        </w:rPr>
        <w:t>Rezultat projektu pt:</w:t>
      </w:r>
    </w:p>
    <w:p w:rsidR="00933C4F" w:rsidRPr="00B841CF" w:rsidRDefault="00933C4F" w:rsidP="00C84C05">
      <w:pPr>
        <w:jc w:val="center"/>
        <w:rPr>
          <w:rFonts w:ascii="Times New Roman" w:hAnsi="Times New Roman" w:cs="Times New Roman"/>
          <w:b/>
          <w:bCs/>
          <w:sz w:val="36"/>
          <w:szCs w:val="36"/>
        </w:rPr>
      </w:pPr>
      <w:r w:rsidRPr="00B841CF">
        <w:rPr>
          <w:rFonts w:ascii="Times New Roman" w:hAnsi="Times New Roman" w:cs="Times New Roman"/>
          <w:b/>
          <w:bCs/>
          <w:sz w:val="36"/>
          <w:szCs w:val="36"/>
        </w:rPr>
        <w:t>“Common Learning Outcomes for European Managers in Construction II„</w:t>
      </w:r>
    </w:p>
    <w:p w:rsidR="00933C4F" w:rsidRPr="00B841CF" w:rsidRDefault="00933C4F" w:rsidP="00C84C05">
      <w:pPr>
        <w:jc w:val="center"/>
        <w:rPr>
          <w:rFonts w:ascii="Times New Roman" w:hAnsi="Times New Roman" w:cs="Times New Roman"/>
          <w:b/>
          <w:bCs/>
          <w:sz w:val="36"/>
          <w:szCs w:val="36"/>
          <w:lang w:val="pl-PL"/>
        </w:rPr>
      </w:pPr>
      <w:r w:rsidRPr="00B841CF">
        <w:rPr>
          <w:rFonts w:ascii="Times New Roman" w:hAnsi="Times New Roman" w:cs="Times New Roman"/>
          <w:b/>
          <w:bCs/>
          <w:sz w:val="36"/>
          <w:szCs w:val="36"/>
          <w:lang w:val="pl-PL"/>
        </w:rPr>
        <w:t>“Model certyfikacji i wzajemnego uznawania kwalifikacji menedżerów i inżynierów budowlanych w Unii Europejskiej – opracowanie bazy podręczników dla podyplomowych studiów uzupełniających, etap II„</w:t>
      </w:r>
    </w:p>
    <w:p w:rsidR="00933C4F" w:rsidRPr="00DF6422" w:rsidRDefault="00933C4F" w:rsidP="002B6A18">
      <w:pPr>
        <w:jc w:val="center"/>
        <w:rPr>
          <w:rFonts w:ascii="Times New Roman" w:hAnsi="Times New Roman" w:cs="Times New Roman"/>
          <w:sz w:val="24"/>
          <w:szCs w:val="24"/>
          <w:lang w:val="pl-PL"/>
        </w:rPr>
      </w:pPr>
      <w:r w:rsidRPr="00DF6422">
        <w:rPr>
          <w:rFonts w:ascii="Times New Roman" w:hAnsi="Times New Roman" w:cs="Times New Roman"/>
          <w:sz w:val="24"/>
          <w:szCs w:val="24"/>
          <w:lang w:val="pl-PL"/>
        </w:rPr>
        <w:t>współfinansowanego z programu Leonardo da Vinci</w:t>
      </w:r>
      <w:r w:rsidRPr="00DF6422">
        <w:rPr>
          <w:rFonts w:ascii="Times New Roman" w:hAnsi="Times New Roman" w:cs="Times New Roman"/>
          <w:sz w:val="24"/>
          <w:szCs w:val="24"/>
          <w:lang w:val="pl-PL"/>
        </w:rPr>
        <w:br/>
        <w:t>przez Fundację Rozwoju Systemu Edukacji</w:t>
      </w:r>
    </w:p>
    <w:p w:rsidR="00933C4F" w:rsidRPr="00DF6422" w:rsidRDefault="00933C4F" w:rsidP="009D549B">
      <w:pPr>
        <w:jc w:val="center"/>
        <w:rPr>
          <w:rFonts w:ascii="Times New Roman" w:hAnsi="Times New Roman" w:cs="Times New Roman"/>
          <w:sz w:val="24"/>
          <w:szCs w:val="24"/>
          <w:lang w:val="pl-PL"/>
        </w:rPr>
      </w:pPr>
      <w:r w:rsidRPr="00AF0511">
        <w:rPr>
          <w:rFonts w:ascii="Times New Roman" w:hAnsi="Times New Roman" w:cs="Times New Roman"/>
          <w:noProof/>
          <w:sz w:val="24"/>
          <w:szCs w:val="24"/>
          <w:lang w:val="pl-PL" w:eastAsia="pl-PL"/>
        </w:rPr>
        <w:pict>
          <v:shape id="Obraz 2" o:spid="_x0000_i1026" type="#_x0000_t75" style="width:159.75pt;height:75.75pt;visibility:visible">
            <v:imagedata r:id="rId7" o:title=""/>
          </v:shape>
        </w:pict>
      </w:r>
    </w:p>
    <w:p w:rsidR="00933C4F" w:rsidRPr="00DF6422" w:rsidRDefault="00933C4F" w:rsidP="009D549B">
      <w:pPr>
        <w:pStyle w:val="NormalWeb"/>
        <w:jc w:val="both"/>
        <w:rPr>
          <w:sz w:val="23"/>
          <w:szCs w:val="23"/>
          <w:lang w:val="pl-PL"/>
        </w:rPr>
      </w:pPr>
      <w:r w:rsidRPr="00DF6422">
        <w:rPr>
          <w:sz w:val="23"/>
          <w:szCs w:val="23"/>
          <w:lang w:val="pl-PL"/>
        </w:rPr>
        <w:t>"Projekt został zrealizowany przy wsparciu finansowym Komisji Europejskiej w ramach programu „Uczenie się przez całe życie”. Publikacja odzwierciedla jedynie stanowisko autora i Komisja Europejska ani Narodowa Agencja nie ponoszą odpowiedzialności za umieszczoną w niej zawartość merytoryczną oraz za sposób wykorzystania zawartych w niej informacji."</w:t>
      </w:r>
      <w:r w:rsidRPr="00DF6422">
        <w:rPr>
          <w:rStyle w:val="Strong"/>
          <w:sz w:val="23"/>
          <w:szCs w:val="23"/>
          <w:lang w:val="pl-PL"/>
        </w:rPr>
        <w:t xml:space="preserve"> </w:t>
      </w:r>
    </w:p>
    <w:p w:rsidR="00933C4F" w:rsidRPr="001E333E" w:rsidRDefault="00933C4F" w:rsidP="009D549B">
      <w:pPr>
        <w:pStyle w:val="NormalWeb"/>
        <w:jc w:val="both"/>
        <w:rPr>
          <w:sz w:val="23"/>
          <w:szCs w:val="23"/>
        </w:rPr>
      </w:pPr>
      <w:r w:rsidRPr="001E333E">
        <w:rPr>
          <w:sz w:val="23"/>
          <w:szCs w:val="23"/>
        </w:rPr>
        <w:t>"This project has been funded with support from the European Commission under the Lifelong Learning Programme. This publication reflects the views only of the author, and the Commission cannot be held responsible for any use which may be made of the information contained therein."</w:t>
      </w:r>
    </w:p>
    <w:p w:rsidR="00933C4F" w:rsidRPr="00DF6422" w:rsidRDefault="00933C4F" w:rsidP="009D549B">
      <w:pPr>
        <w:pStyle w:val="NormalWeb"/>
        <w:jc w:val="center"/>
        <w:rPr>
          <w:b/>
          <w:bCs/>
          <w:sz w:val="28"/>
          <w:szCs w:val="28"/>
          <w:lang w:val="pl-PL"/>
        </w:rPr>
      </w:pPr>
      <w:r w:rsidRPr="00DF6422">
        <w:rPr>
          <w:b/>
          <w:bCs/>
          <w:sz w:val="28"/>
          <w:szCs w:val="28"/>
          <w:lang w:val="pl-PL"/>
        </w:rPr>
        <w:t>WARSZAWA, LISTOPAD 2011</w:t>
      </w:r>
    </w:p>
    <w:p w:rsidR="00933C4F" w:rsidRPr="00DF6422" w:rsidRDefault="00933C4F" w:rsidP="003D2C32">
      <w:pPr>
        <w:pStyle w:val="NormalWeb"/>
        <w:jc w:val="both"/>
        <w:rPr>
          <w:lang w:val="pl-PL"/>
        </w:rPr>
      </w:pPr>
      <w:r w:rsidRPr="00DF6422">
        <w:rPr>
          <w:lang w:val="pl-PL"/>
        </w:rPr>
        <w:t xml:space="preserve">Założenia do Biblioteki Menedżera Budowlanego powstały po konsultacjach z sektorem budownictwa w ramach projektu, współfinansowanego ze środków programu Leonardo da Vinci (prowadzonego przez Zakład Inżynierii Produkcji i Zarządzania w Budownictwie w latach 2002-2004) pt: „System kształcenia, rozpoznawania i potwierdzenia kwalifikacji menedżerów i inżynierów budowlanych oraz pracowników budownictwa w Unii Europejskiej”. </w:t>
      </w:r>
    </w:p>
    <w:p w:rsidR="00933C4F" w:rsidRPr="00DF6422" w:rsidRDefault="00933C4F" w:rsidP="00CF7FE0">
      <w:pPr>
        <w:pStyle w:val="NormalWeb"/>
        <w:spacing w:before="0" w:beforeAutospacing="0" w:after="80" w:afterAutospacing="0"/>
        <w:rPr>
          <w:b/>
          <w:bCs/>
          <w:lang w:val="pl-PL"/>
        </w:rPr>
      </w:pPr>
      <w:r w:rsidRPr="00DF6422">
        <w:rPr>
          <w:b/>
          <w:bCs/>
          <w:lang w:val="pl-PL"/>
        </w:rPr>
        <w:t>Biblioteka Menedżera Budowlanego zawiera następujące podręczniki:</w:t>
      </w:r>
    </w:p>
    <w:p w:rsidR="00933C4F" w:rsidRPr="00DF6422" w:rsidRDefault="00933C4F" w:rsidP="000F350F">
      <w:pPr>
        <w:pStyle w:val="NormalWeb"/>
        <w:numPr>
          <w:ilvl w:val="0"/>
          <w:numId w:val="5"/>
        </w:numPr>
        <w:spacing w:before="0" w:beforeAutospacing="0" w:after="0" w:afterAutospacing="0"/>
        <w:ind w:left="357" w:hanging="357"/>
        <w:rPr>
          <w:b/>
          <w:bCs/>
          <w:lang w:val="pl-PL"/>
        </w:rPr>
      </w:pPr>
      <w:r w:rsidRPr="00DF6422">
        <w:rPr>
          <w:b/>
          <w:bCs/>
          <w:lang w:val="pl-PL"/>
        </w:rPr>
        <w:t>opracowane w latach 2006-2008:</w:t>
      </w:r>
    </w:p>
    <w:p w:rsidR="00933C4F" w:rsidRPr="00DF6422" w:rsidRDefault="00933C4F" w:rsidP="00356B7F">
      <w:pPr>
        <w:pStyle w:val="NormalWeb"/>
        <w:numPr>
          <w:ilvl w:val="0"/>
          <w:numId w:val="2"/>
        </w:numPr>
        <w:spacing w:before="0" w:beforeAutospacing="0" w:after="0" w:afterAutospacing="0"/>
        <w:rPr>
          <w:lang w:val="pl-PL"/>
        </w:rPr>
      </w:pPr>
      <w:r w:rsidRPr="00DF6422">
        <w:rPr>
          <w:lang w:val="pl-PL"/>
        </w:rPr>
        <w:t>Zarządzanie finansami w budownictwie (</w:t>
      </w:r>
      <w:r w:rsidRPr="00E5018D">
        <w:rPr>
          <w:lang w:val="pl-PL"/>
        </w:rPr>
        <w:t>Financial Management in Construction)</w:t>
      </w:r>
    </w:p>
    <w:p w:rsidR="00933C4F" w:rsidRPr="00DF6422" w:rsidRDefault="00933C4F" w:rsidP="00356B7F">
      <w:pPr>
        <w:pStyle w:val="NormalWeb"/>
        <w:numPr>
          <w:ilvl w:val="0"/>
          <w:numId w:val="2"/>
        </w:numPr>
        <w:spacing w:before="0" w:beforeAutospacing="0" w:after="0" w:afterAutospacing="0"/>
        <w:rPr>
          <w:lang w:val="pl-PL"/>
        </w:rPr>
      </w:pPr>
      <w:r w:rsidRPr="00DF6422">
        <w:rPr>
          <w:lang w:val="pl-PL"/>
        </w:rPr>
        <w:t>Zarządzanie zasobami ludzkimi w budownictwie (</w:t>
      </w:r>
      <w:r w:rsidRPr="00E5018D">
        <w:rPr>
          <w:lang w:val="pl-PL"/>
        </w:rPr>
        <w:t>Human Resources Management)</w:t>
      </w:r>
    </w:p>
    <w:p w:rsidR="00933C4F" w:rsidRPr="00DF6422" w:rsidRDefault="00933C4F" w:rsidP="00356B7F">
      <w:pPr>
        <w:pStyle w:val="NormalWeb"/>
        <w:numPr>
          <w:ilvl w:val="0"/>
          <w:numId w:val="2"/>
        </w:numPr>
        <w:spacing w:before="0" w:beforeAutospacing="0" w:after="0" w:afterAutospacing="0"/>
        <w:rPr>
          <w:lang w:val="pl-PL"/>
        </w:rPr>
      </w:pPr>
      <w:r w:rsidRPr="00DF6422">
        <w:rPr>
          <w:lang w:val="pl-PL"/>
        </w:rPr>
        <w:t>Partnerstwo w budownictwie (</w:t>
      </w:r>
      <w:r w:rsidRPr="00E5018D">
        <w:rPr>
          <w:lang w:val="pl-PL"/>
        </w:rPr>
        <w:t>Partnering in Construction</w:t>
      </w:r>
      <w:r w:rsidRPr="00DF6422">
        <w:rPr>
          <w:lang w:val="pl-PL"/>
        </w:rPr>
        <w:t>)</w:t>
      </w:r>
    </w:p>
    <w:p w:rsidR="00933C4F" w:rsidRPr="00DF6422" w:rsidRDefault="00933C4F" w:rsidP="00356B7F">
      <w:pPr>
        <w:pStyle w:val="NormalWeb"/>
        <w:numPr>
          <w:ilvl w:val="0"/>
          <w:numId w:val="2"/>
        </w:numPr>
        <w:spacing w:before="0" w:beforeAutospacing="0" w:after="0" w:afterAutospacing="0"/>
        <w:rPr>
          <w:lang w:val="pl-PL"/>
        </w:rPr>
      </w:pPr>
      <w:r w:rsidRPr="00DF6422">
        <w:rPr>
          <w:lang w:val="pl-PL"/>
        </w:rPr>
        <w:t>Zarządzanie firmą budowlaną (Commercial Management)</w:t>
      </w:r>
    </w:p>
    <w:p w:rsidR="00933C4F" w:rsidRPr="00DF6422" w:rsidRDefault="00933C4F" w:rsidP="00356B7F">
      <w:pPr>
        <w:pStyle w:val="NormalWeb"/>
        <w:numPr>
          <w:ilvl w:val="0"/>
          <w:numId w:val="2"/>
        </w:numPr>
        <w:spacing w:before="0" w:beforeAutospacing="0" w:after="0" w:afterAutospacing="0"/>
        <w:rPr>
          <w:lang w:val="pl-PL"/>
        </w:rPr>
      </w:pPr>
      <w:r w:rsidRPr="00DF6422">
        <w:rPr>
          <w:lang w:val="pl-PL"/>
        </w:rPr>
        <w:t>Zarządzanie nieruchomościami (Real Estate Management)</w:t>
      </w:r>
    </w:p>
    <w:p w:rsidR="00933C4F" w:rsidRPr="00DF6422" w:rsidRDefault="00933C4F" w:rsidP="00356B7F">
      <w:pPr>
        <w:pStyle w:val="NormalWeb"/>
        <w:numPr>
          <w:ilvl w:val="0"/>
          <w:numId w:val="2"/>
        </w:numPr>
        <w:spacing w:before="0" w:beforeAutospacing="0" w:after="0" w:afterAutospacing="0"/>
        <w:rPr>
          <w:lang w:val="pl-PL"/>
        </w:rPr>
      </w:pPr>
      <w:r w:rsidRPr="00DF6422">
        <w:rPr>
          <w:lang w:val="pl-PL"/>
        </w:rPr>
        <w:t>Zarządzanie projektem w budownictwie (Project Management)</w:t>
      </w:r>
    </w:p>
    <w:p w:rsidR="00933C4F" w:rsidRPr="00DF6422" w:rsidRDefault="00933C4F" w:rsidP="00356B7F">
      <w:pPr>
        <w:pStyle w:val="NormalWeb"/>
        <w:numPr>
          <w:ilvl w:val="0"/>
          <w:numId w:val="2"/>
        </w:numPr>
        <w:spacing w:before="0" w:beforeAutospacing="0" w:after="0" w:afterAutospacing="0"/>
        <w:rPr>
          <w:lang w:val="pl-PL"/>
        </w:rPr>
      </w:pPr>
      <w:r w:rsidRPr="00DF6422">
        <w:rPr>
          <w:lang w:val="pl-PL"/>
        </w:rPr>
        <w:t>Zarządzanie budową (Construction Management)</w:t>
      </w:r>
    </w:p>
    <w:p w:rsidR="00933C4F" w:rsidRPr="00DF6422" w:rsidRDefault="00933C4F" w:rsidP="003D2C32">
      <w:pPr>
        <w:pStyle w:val="NormalWeb"/>
        <w:spacing w:before="0" w:beforeAutospacing="0" w:after="0" w:afterAutospacing="0"/>
        <w:rPr>
          <w:lang w:val="pl-PL"/>
        </w:rPr>
      </w:pPr>
    </w:p>
    <w:p w:rsidR="00933C4F" w:rsidRPr="00DF6422" w:rsidRDefault="00933C4F" w:rsidP="00B012C2">
      <w:pPr>
        <w:pStyle w:val="NormalWeb"/>
        <w:spacing w:before="0" w:beforeAutospacing="0" w:after="0" w:afterAutospacing="0"/>
        <w:rPr>
          <w:lang w:val="pl-PL"/>
        </w:rPr>
      </w:pPr>
      <w:r w:rsidRPr="00DF6422">
        <w:rPr>
          <w:lang w:val="pl-PL"/>
        </w:rPr>
        <w:t>Powyższe podręczniki, wydane przez firmę Poltext, dostępne są w księgarniach.</w:t>
      </w:r>
    </w:p>
    <w:p w:rsidR="00933C4F" w:rsidRPr="00DF6422" w:rsidRDefault="00933C4F" w:rsidP="00B012C2">
      <w:pPr>
        <w:pStyle w:val="NormalWeb"/>
        <w:spacing w:before="0" w:beforeAutospacing="0" w:after="0" w:afterAutospacing="0"/>
        <w:rPr>
          <w:lang w:val="pl-PL"/>
        </w:rPr>
      </w:pPr>
    </w:p>
    <w:p w:rsidR="00933C4F" w:rsidRPr="00DF6422" w:rsidRDefault="00933C4F" w:rsidP="00DF6422">
      <w:pPr>
        <w:pStyle w:val="NormalWeb"/>
        <w:spacing w:before="0" w:beforeAutospacing="0" w:after="0" w:afterAutospacing="0"/>
        <w:jc w:val="center"/>
        <w:rPr>
          <w:lang w:val="pl-PL"/>
        </w:rPr>
      </w:pPr>
      <w:r w:rsidRPr="00AF0511">
        <w:rPr>
          <w:lang w:val="pl-PL"/>
        </w:rPr>
        <w:pict>
          <v:shape id="_x0000_i1027" type="#_x0000_t75" style="width:204pt;height:136.5pt">
            <v:imagedata r:id="rId8" o:title=""/>
          </v:shape>
        </w:pict>
      </w:r>
    </w:p>
    <w:p w:rsidR="00933C4F" w:rsidRPr="00DF6422" w:rsidRDefault="00933C4F" w:rsidP="00B012C2">
      <w:pPr>
        <w:pStyle w:val="NormalWeb"/>
        <w:spacing w:before="0" w:beforeAutospacing="0" w:after="0" w:afterAutospacing="0"/>
        <w:jc w:val="center"/>
        <w:rPr>
          <w:lang w:val="pl-PL"/>
        </w:rPr>
      </w:pPr>
    </w:p>
    <w:p w:rsidR="00933C4F" w:rsidRPr="00DF6422" w:rsidRDefault="00933C4F" w:rsidP="00B012C2">
      <w:pPr>
        <w:pStyle w:val="NormalWeb"/>
        <w:numPr>
          <w:ilvl w:val="0"/>
          <w:numId w:val="5"/>
        </w:numPr>
        <w:spacing w:before="0" w:beforeAutospacing="0" w:after="0" w:afterAutospacing="0"/>
        <w:ind w:left="357" w:hanging="357"/>
        <w:rPr>
          <w:b/>
          <w:bCs/>
          <w:lang w:val="pl-PL"/>
        </w:rPr>
      </w:pPr>
      <w:r w:rsidRPr="00DF6422">
        <w:rPr>
          <w:b/>
          <w:bCs/>
          <w:lang w:val="pl-PL"/>
        </w:rPr>
        <w:t>opracowane w latach 2009-2011:</w:t>
      </w:r>
    </w:p>
    <w:p w:rsidR="00933C4F" w:rsidRPr="00DF6422" w:rsidRDefault="00933C4F" w:rsidP="00B012C2">
      <w:pPr>
        <w:pStyle w:val="ListParagraph"/>
        <w:numPr>
          <w:ilvl w:val="0"/>
          <w:numId w:val="2"/>
        </w:numPr>
        <w:spacing w:after="0" w:line="240" w:lineRule="auto"/>
        <w:rPr>
          <w:rFonts w:ascii="Times New Roman" w:hAnsi="Times New Roman" w:cs="Times New Roman"/>
          <w:sz w:val="24"/>
          <w:szCs w:val="24"/>
          <w:lang w:val="pl-PL"/>
        </w:rPr>
      </w:pPr>
      <w:r w:rsidRPr="00DF6422">
        <w:rPr>
          <w:rFonts w:ascii="Times New Roman" w:hAnsi="Times New Roman" w:cs="Times New Roman"/>
          <w:sz w:val="24"/>
          <w:szCs w:val="24"/>
          <w:lang w:val="pl-PL"/>
        </w:rPr>
        <w:t>Zarządzanie ryzykiem w budownictwie (</w:t>
      </w:r>
      <w:r w:rsidRPr="00E5018D">
        <w:rPr>
          <w:rFonts w:ascii="Times New Roman" w:hAnsi="Times New Roman" w:cs="Times New Roman"/>
          <w:sz w:val="24"/>
          <w:szCs w:val="24"/>
          <w:lang w:val="pl-PL"/>
        </w:rPr>
        <w:t>Risk Management in Construction)</w:t>
      </w:r>
    </w:p>
    <w:p w:rsidR="00933C4F" w:rsidRPr="00DF6422" w:rsidRDefault="00933C4F" w:rsidP="00B012C2">
      <w:pPr>
        <w:pStyle w:val="ListParagraph"/>
        <w:numPr>
          <w:ilvl w:val="0"/>
          <w:numId w:val="2"/>
        </w:numPr>
        <w:spacing w:after="0" w:line="240" w:lineRule="auto"/>
        <w:rPr>
          <w:rFonts w:ascii="Times New Roman" w:hAnsi="Times New Roman" w:cs="Times New Roman"/>
          <w:sz w:val="24"/>
          <w:szCs w:val="24"/>
          <w:lang w:val="pl-PL"/>
        </w:rPr>
      </w:pPr>
      <w:r w:rsidRPr="00DF6422">
        <w:rPr>
          <w:rFonts w:ascii="Times New Roman" w:hAnsi="Times New Roman" w:cs="Times New Roman"/>
          <w:sz w:val="24"/>
          <w:szCs w:val="24"/>
          <w:lang w:val="pl-PL"/>
        </w:rPr>
        <w:t xml:space="preserve">Zarządzanie </w:t>
      </w:r>
      <w:r>
        <w:rPr>
          <w:rFonts w:ascii="Times New Roman" w:hAnsi="Times New Roman" w:cs="Times New Roman"/>
          <w:sz w:val="24"/>
          <w:szCs w:val="24"/>
          <w:lang w:val="pl-PL"/>
        </w:rPr>
        <w:t>procesami budowlanymi i L</w:t>
      </w:r>
      <w:r w:rsidRPr="00DF6422">
        <w:rPr>
          <w:rFonts w:ascii="Times New Roman" w:hAnsi="Times New Roman" w:cs="Times New Roman"/>
          <w:sz w:val="24"/>
          <w:szCs w:val="24"/>
          <w:lang w:val="pl-PL"/>
        </w:rPr>
        <w:t>ean</w:t>
      </w:r>
      <w:r>
        <w:rPr>
          <w:rFonts w:ascii="Times New Roman" w:hAnsi="Times New Roman" w:cs="Times New Roman"/>
          <w:sz w:val="24"/>
          <w:szCs w:val="24"/>
          <w:lang w:val="pl-PL"/>
        </w:rPr>
        <w:t xml:space="preserve"> Construction</w:t>
      </w:r>
      <w:r w:rsidRPr="00DF6422">
        <w:rPr>
          <w:rFonts w:ascii="Times New Roman" w:hAnsi="Times New Roman" w:cs="Times New Roman"/>
          <w:sz w:val="24"/>
          <w:szCs w:val="24"/>
          <w:lang w:val="pl-PL"/>
        </w:rPr>
        <w:t xml:space="preserve"> (Lean </w:t>
      </w:r>
      <w:r w:rsidRPr="000F350F">
        <w:rPr>
          <w:rFonts w:ascii="Times New Roman" w:hAnsi="Times New Roman" w:cs="Times New Roman"/>
          <w:sz w:val="24"/>
          <w:szCs w:val="24"/>
          <w:lang w:val="pl-PL"/>
        </w:rPr>
        <w:t>Management in Construction</w:t>
      </w:r>
      <w:r w:rsidRPr="00DF6422">
        <w:rPr>
          <w:rFonts w:ascii="Times New Roman" w:hAnsi="Times New Roman" w:cs="Times New Roman"/>
          <w:sz w:val="24"/>
          <w:szCs w:val="24"/>
          <w:lang w:val="pl-PL"/>
        </w:rPr>
        <w:t>)</w:t>
      </w:r>
    </w:p>
    <w:p w:rsidR="00933C4F" w:rsidRPr="00E5018D" w:rsidRDefault="00933C4F" w:rsidP="00356B7F">
      <w:pPr>
        <w:pStyle w:val="ListParagraph"/>
        <w:numPr>
          <w:ilvl w:val="0"/>
          <w:numId w:val="2"/>
        </w:numPr>
        <w:spacing w:after="0" w:line="240" w:lineRule="auto"/>
        <w:rPr>
          <w:rFonts w:ascii="Times New Roman" w:hAnsi="Times New Roman" w:cs="Times New Roman"/>
          <w:sz w:val="24"/>
          <w:szCs w:val="24"/>
          <w:lang w:val="pl-PL"/>
        </w:rPr>
      </w:pPr>
      <w:r w:rsidRPr="00DF6422">
        <w:rPr>
          <w:rFonts w:ascii="Times New Roman" w:hAnsi="Times New Roman" w:cs="Times New Roman"/>
          <w:sz w:val="24"/>
          <w:szCs w:val="24"/>
          <w:lang w:val="pl-PL"/>
        </w:rPr>
        <w:t>Metody komputerowe w zarządzaniu projektami budowlanymi (</w:t>
      </w:r>
      <w:r w:rsidRPr="00E5018D">
        <w:rPr>
          <w:rFonts w:ascii="Times New Roman" w:hAnsi="Times New Roman" w:cs="Times New Roman"/>
          <w:sz w:val="24"/>
          <w:szCs w:val="24"/>
          <w:lang w:val="pl-PL"/>
        </w:rPr>
        <w:t>Computer Methods in Management of Construction Projects)</w:t>
      </w:r>
    </w:p>
    <w:p w:rsidR="00933C4F" w:rsidRPr="00DF6422" w:rsidRDefault="00933C4F" w:rsidP="00356B7F">
      <w:pPr>
        <w:pStyle w:val="ListParagraph"/>
        <w:numPr>
          <w:ilvl w:val="0"/>
          <w:numId w:val="2"/>
        </w:numPr>
        <w:spacing w:after="0" w:line="240" w:lineRule="auto"/>
        <w:rPr>
          <w:rFonts w:ascii="Times New Roman" w:hAnsi="Times New Roman" w:cs="Times New Roman"/>
          <w:sz w:val="24"/>
          <w:szCs w:val="24"/>
          <w:lang w:val="pl-PL"/>
        </w:rPr>
      </w:pPr>
      <w:r w:rsidRPr="00DF6422">
        <w:rPr>
          <w:rFonts w:ascii="Times New Roman" w:hAnsi="Times New Roman" w:cs="Times New Roman"/>
          <w:sz w:val="24"/>
          <w:szCs w:val="24"/>
          <w:lang w:val="pl-PL"/>
        </w:rPr>
        <w:t>Projekty PPP w budownictwie (</w:t>
      </w:r>
      <w:r w:rsidRPr="001E333E">
        <w:rPr>
          <w:rFonts w:ascii="Times New Roman" w:hAnsi="Times New Roman" w:cs="Times New Roman"/>
          <w:sz w:val="24"/>
          <w:szCs w:val="24"/>
          <w:lang w:val="pl-PL"/>
        </w:rPr>
        <w:t>PPP Projects in Construction</w:t>
      </w:r>
      <w:r w:rsidRPr="00DF6422">
        <w:rPr>
          <w:rFonts w:ascii="Times New Roman" w:hAnsi="Times New Roman" w:cs="Times New Roman"/>
          <w:sz w:val="24"/>
          <w:szCs w:val="24"/>
          <w:lang w:val="pl-PL"/>
        </w:rPr>
        <w:t>)</w:t>
      </w:r>
    </w:p>
    <w:p w:rsidR="00933C4F" w:rsidRPr="00DF6422" w:rsidRDefault="00933C4F" w:rsidP="00356B7F">
      <w:pPr>
        <w:pStyle w:val="ListParagraph"/>
        <w:numPr>
          <w:ilvl w:val="0"/>
          <w:numId w:val="2"/>
        </w:numPr>
        <w:spacing w:after="0" w:line="240" w:lineRule="auto"/>
        <w:rPr>
          <w:rFonts w:ascii="Times New Roman" w:hAnsi="Times New Roman" w:cs="Times New Roman"/>
          <w:sz w:val="24"/>
          <w:szCs w:val="24"/>
          <w:lang w:val="pl-PL"/>
        </w:rPr>
      </w:pPr>
      <w:r w:rsidRPr="00DF6422">
        <w:rPr>
          <w:rFonts w:ascii="Times New Roman" w:hAnsi="Times New Roman" w:cs="Times New Roman"/>
          <w:sz w:val="24"/>
          <w:szCs w:val="24"/>
          <w:lang w:val="pl-PL"/>
        </w:rPr>
        <w:t>Zarządzanie wartością w budownictwie (</w:t>
      </w:r>
      <w:r w:rsidRPr="00E5018D">
        <w:rPr>
          <w:rFonts w:ascii="Times New Roman" w:hAnsi="Times New Roman" w:cs="Times New Roman"/>
          <w:sz w:val="24"/>
          <w:szCs w:val="24"/>
          <w:lang w:val="pl-PL"/>
        </w:rPr>
        <w:t>Value Management in Construction</w:t>
      </w:r>
      <w:r w:rsidRPr="00DF6422">
        <w:rPr>
          <w:rFonts w:ascii="Times New Roman" w:hAnsi="Times New Roman" w:cs="Times New Roman"/>
          <w:sz w:val="24"/>
          <w:szCs w:val="24"/>
          <w:lang w:val="pl-PL"/>
        </w:rPr>
        <w:t>)</w:t>
      </w:r>
    </w:p>
    <w:p w:rsidR="00933C4F" w:rsidRPr="00DF6422" w:rsidRDefault="00933C4F" w:rsidP="00356B7F">
      <w:pPr>
        <w:pStyle w:val="ListParagraph"/>
        <w:numPr>
          <w:ilvl w:val="0"/>
          <w:numId w:val="2"/>
        </w:numPr>
        <w:spacing w:after="0" w:line="240" w:lineRule="auto"/>
        <w:rPr>
          <w:rFonts w:ascii="Times New Roman" w:hAnsi="Times New Roman" w:cs="Times New Roman"/>
          <w:sz w:val="24"/>
          <w:szCs w:val="24"/>
          <w:lang w:val="pl-PL"/>
        </w:rPr>
      </w:pPr>
      <w:r w:rsidRPr="00DF6422">
        <w:rPr>
          <w:rFonts w:ascii="Times New Roman" w:hAnsi="Times New Roman" w:cs="Times New Roman"/>
          <w:sz w:val="24"/>
          <w:szCs w:val="24"/>
          <w:lang w:val="pl-PL"/>
        </w:rPr>
        <w:t>Najlepsze praktyki w projektach budowlanych (</w:t>
      </w:r>
      <w:r w:rsidRPr="00E5018D">
        <w:rPr>
          <w:rFonts w:ascii="Times New Roman" w:hAnsi="Times New Roman" w:cs="Times New Roman"/>
          <w:sz w:val="24"/>
          <w:szCs w:val="24"/>
          <w:lang w:val="pl-PL"/>
        </w:rPr>
        <w:t>Good Practice in Construction Projects</w:t>
      </w:r>
      <w:r w:rsidRPr="00DF6422">
        <w:rPr>
          <w:rFonts w:ascii="Times New Roman" w:hAnsi="Times New Roman" w:cs="Times New Roman"/>
          <w:sz w:val="24"/>
          <w:szCs w:val="24"/>
          <w:lang w:val="pl-PL"/>
        </w:rPr>
        <w:t>)</w:t>
      </w:r>
    </w:p>
    <w:p w:rsidR="00933C4F" w:rsidRPr="00DF6422" w:rsidRDefault="00933C4F" w:rsidP="003D2C32">
      <w:pPr>
        <w:spacing w:after="0" w:line="240" w:lineRule="auto"/>
        <w:rPr>
          <w:rFonts w:ascii="Times New Roman" w:hAnsi="Times New Roman" w:cs="Times New Roman"/>
          <w:sz w:val="24"/>
          <w:szCs w:val="24"/>
          <w:lang w:val="pl-PL"/>
        </w:rPr>
      </w:pPr>
    </w:p>
    <w:p w:rsidR="00933C4F" w:rsidRPr="00DF6422" w:rsidRDefault="00933C4F" w:rsidP="00CF7FE0">
      <w:pPr>
        <w:pStyle w:val="NormalWeb"/>
        <w:numPr>
          <w:ilvl w:val="0"/>
          <w:numId w:val="5"/>
        </w:numPr>
        <w:spacing w:before="0" w:beforeAutospacing="0" w:after="80" w:afterAutospacing="0"/>
        <w:ind w:left="357" w:hanging="357"/>
        <w:rPr>
          <w:b/>
          <w:bCs/>
          <w:lang w:val="pl-PL"/>
        </w:rPr>
      </w:pPr>
      <w:r w:rsidRPr="00DF6422">
        <w:rPr>
          <w:b/>
          <w:bCs/>
          <w:lang w:val="pl-PL"/>
        </w:rPr>
        <w:t>w nowym projekcie Leonardo da Vinci, w latach 2012-2013, opracowane zostaną kolejne podręczniki:</w:t>
      </w:r>
    </w:p>
    <w:p w:rsidR="00933C4F" w:rsidRPr="00DF6422" w:rsidRDefault="00933C4F" w:rsidP="00356B7F">
      <w:pPr>
        <w:pStyle w:val="ListParagraph"/>
        <w:numPr>
          <w:ilvl w:val="0"/>
          <w:numId w:val="2"/>
        </w:numPr>
        <w:spacing w:after="0" w:line="240" w:lineRule="auto"/>
        <w:rPr>
          <w:rFonts w:ascii="Times New Roman" w:hAnsi="Times New Roman" w:cs="Times New Roman"/>
          <w:sz w:val="24"/>
          <w:szCs w:val="24"/>
          <w:lang w:val="pl-PL"/>
        </w:rPr>
      </w:pPr>
      <w:r w:rsidRPr="00DF6422">
        <w:rPr>
          <w:rFonts w:ascii="Times New Roman" w:hAnsi="Times New Roman" w:cs="Times New Roman"/>
          <w:sz w:val="24"/>
          <w:szCs w:val="24"/>
          <w:lang w:val="pl-PL"/>
        </w:rPr>
        <w:t xml:space="preserve">Audyty firm i projektów budowlanych </w:t>
      </w:r>
      <w:r w:rsidRPr="00E5018D">
        <w:rPr>
          <w:rFonts w:ascii="Times New Roman" w:hAnsi="Times New Roman" w:cs="Times New Roman"/>
          <w:sz w:val="24"/>
          <w:szCs w:val="24"/>
          <w:lang w:val="pl-PL"/>
        </w:rPr>
        <w:t>(Due-diligence in Construction</w:t>
      </w:r>
      <w:r w:rsidRPr="00DF6422">
        <w:rPr>
          <w:rFonts w:ascii="Times New Roman" w:hAnsi="Times New Roman" w:cs="Times New Roman"/>
          <w:sz w:val="24"/>
          <w:szCs w:val="24"/>
          <w:lang w:val="pl-PL"/>
        </w:rPr>
        <w:t>)</w:t>
      </w:r>
    </w:p>
    <w:p w:rsidR="00933C4F" w:rsidRPr="00E5018D" w:rsidRDefault="00933C4F" w:rsidP="00356B7F">
      <w:pPr>
        <w:pStyle w:val="ListParagraph"/>
        <w:numPr>
          <w:ilvl w:val="0"/>
          <w:numId w:val="2"/>
        </w:numPr>
        <w:spacing w:after="0" w:line="240" w:lineRule="auto"/>
        <w:rPr>
          <w:rFonts w:ascii="Times New Roman" w:hAnsi="Times New Roman" w:cs="Times New Roman"/>
          <w:sz w:val="24"/>
          <w:szCs w:val="24"/>
          <w:lang w:val="pl-PL"/>
        </w:rPr>
      </w:pPr>
      <w:r w:rsidRPr="00DF6422">
        <w:rPr>
          <w:rFonts w:ascii="Times New Roman" w:hAnsi="Times New Roman" w:cs="Times New Roman"/>
          <w:sz w:val="24"/>
          <w:szCs w:val="24"/>
          <w:lang w:val="pl-PL"/>
        </w:rPr>
        <w:t>Motywacja i aspekty psychologiczne w budownictwie (</w:t>
      </w:r>
      <w:r w:rsidRPr="00E5018D">
        <w:rPr>
          <w:rFonts w:ascii="Times New Roman" w:hAnsi="Times New Roman" w:cs="Times New Roman"/>
          <w:sz w:val="24"/>
          <w:szCs w:val="24"/>
          <w:lang w:val="pl-PL"/>
        </w:rPr>
        <w:t>Motivation and Psychological Aspects in Construction)</w:t>
      </w:r>
    </w:p>
    <w:p w:rsidR="00933C4F" w:rsidRPr="00DF6422" w:rsidRDefault="00933C4F" w:rsidP="00356B7F">
      <w:pPr>
        <w:pStyle w:val="ListParagraph"/>
        <w:numPr>
          <w:ilvl w:val="0"/>
          <w:numId w:val="2"/>
        </w:numPr>
        <w:spacing w:after="0" w:line="240" w:lineRule="auto"/>
        <w:rPr>
          <w:rFonts w:ascii="Times New Roman" w:hAnsi="Times New Roman" w:cs="Times New Roman"/>
          <w:sz w:val="24"/>
          <w:szCs w:val="24"/>
          <w:lang w:val="pl-PL"/>
        </w:rPr>
      </w:pPr>
      <w:r w:rsidRPr="00DF6422">
        <w:rPr>
          <w:rFonts w:ascii="Times New Roman" w:hAnsi="Times New Roman" w:cs="Times New Roman"/>
          <w:sz w:val="24"/>
          <w:szCs w:val="24"/>
          <w:lang w:val="pl-PL"/>
        </w:rPr>
        <w:t>Profesjonalizm i etyka w budownictwie (</w:t>
      </w:r>
      <w:r w:rsidRPr="001E333E">
        <w:rPr>
          <w:rFonts w:ascii="Times New Roman" w:hAnsi="Times New Roman" w:cs="Times New Roman"/>
          <w:sz w:val="24"/>
          <w:szCs w:val="24"/>
        </w:rPr>
        <w:t>Professionalism and Ethics in Construction</w:t>
      </w:r>
      <w:r w:rsidRPr="00DF6422">
        <w:rPr>
          <w:rFonts w:ascii="Times New Roman" w:hAnsi="Times New Roman" w:cs="Times New Roman"/>
          <w:sz w:val="24"/>
          <w:szCs w:val="24"/>
          <w:lang w:val="pl-PL"/>
        </w:rPr>
        <w:t>)</w:t>
      </w:r>
    </w:p>
    <w:p w:rsidR="00933C4F" w:rsidRPr="00DF6422" w:rsidRDefault="00933C4F" w:rsidP="00356B7F">
      <w:pPr>
        <w:pStyle w:val="ListParagraph"/>
        <w:numPr>
          <w:ilvl w:val="0"/>
          <w:numId w:val="2"/>
        </w:numPr>
        <w:spacing w:after="0" w:line="240" w:lineRule="auto"/>
        <w:rPr>
          <w:rFonts w:ascii="Times New Roman" w:hAnsi="Times New Roman" w:cs="Times New Roman"/>
          <w:sz w:val="24"/>
          <w:szCs w:val="24"/>
          <w:lang w:val="pl-PL"/>
        </w:rPr>
      </w:pPr>
      <w:r w:rsidRPr="00DF6422">
        <w:rPr>
          <w:rFonts w:ascii="Times New Roman" w:hAnsi="Times New Roman" w:cs="Times New Roman"/>
          <w:sz w:val="24"/>
          <w:szCs w:val="24"/>
          <w:lang w:val="pl-PL"/>
        </w:rPr>
        <w:t>Zasady zrównoważonego rozwoju w budownictwie (</w:t>
      </w:r>
      <w:r w:rsidRPr="00E5018D">
        <w:rPr>
          <w:rFonts w:ascii="Times New Roman" w:hAnsi="Times New Roman" w:cs="Times New Roman"/>
          <w:sz w:val="24"/>
          <w:szCs w:val="24"/>
          <w:lang w:val="pl-PL"/>
        </w:rPr>
        <w:t>Sustainability in Construction</w:t>
      </w:r>
      <w:r w:rsidRPr="00DF6422">
        <w:rPr>
          <w:rFonts w:ascii="Times New Roman" w:hAnsi="Times New Roman" w:cs="Times New Roman"/>
          <w:sz w:val="24"/>
          <w:szCs w:val="24"/>
          <w:lang w:val="pl-PL"/>
        </w:rPr>
        <w:t>)</w:t>
      </w:r>
    </w:p>
    <w:p w:rsidR="00933C4F" w:rsidRPr="00E5018D" w:rsidRDefault="00933C4F" w:rsidP="00356B7F">
      <w:pPr>
        <w:pStyle w:val="ListParagraph"/>
        <w:numPr>
          <w:ilvl w:val="0"/>
          <w:numId w:val="2"/>
        </w:numPr>
        <w:spacing w:after="0" w:line="240" w:lineRule="auto"/>
        <w:rPr>
          <w:rFonts w:ascii="Times New Roman" w:hAnsi="Times New Roman" w:cs="Times New Roman"/>
          <w:sz w:val="24"/>
          <w:szCs w:val="24"/>
          <w:lang w:val="pl-PL"/>
        </w:rPr>
      </w:pPr>
      <w:r w:rsidRPr="00DF6422">
        <w:rPr>
          <w:rFonts w:ascii="Times New Roman" w:hAnsi="Times New Roman" w:cs="Times New Roman"/>
          <w:sz w:val="24"/>
          <w:szCs w:val="24"/>
          <w:lang w:val="pl-PL"/>
        </w:rPr>
        <w:t>Zasady bezpieczeństwa i ochrony zdrowia w budownictwie (</w:t>
      </w:r>
      <w:r w:rsidRPr="00E5018D">
        <w:rPr>
          <w:rFonts w:ascii="Times New Roman" w:hAnsi="Times New Roman" w:cs="Times New Roman"/>
          <w:sz w:val="24"/>
          <w:szCs w:val="24"/>
          <w:lang w:val="pl-PL"/>
        </w:rPr>
        <w:t>Health and Safety in Construction)</w:t>
      </w:r>
    </w:p>
    <w:p w:rsidR="00933C4F" w:rsidRPr="00DF6422" w:rsidRDefault="00933C4F" w:rsidP="00356B7F">
      <w:pPr>
        <w:pStyle w:val="ListParagraph"/>
        <w:numPr>
          <w:ilvl w:val="0"/>
          <w:numId w:val="2"/>
        </w:numPr>
        <w:spacing w:after="0" w:line="240" w:lineRule="auto"/>
        <w:rPr>
          <w:rFonts w:ascii="Times New Roman" w:hAnsi="Times New Roman" w:cs="Times New Roman"/>
          <w:sz w:val="24"/>
          <w:szCs w:val="24"/>
          <w:lang w:val="pl-PL"/>
        </w:rPr>
      </w:pPr>
      <w:r w:rsidRPr="00DF6422">
        <w:rPr>
          <w:rFonts w:ascii="Times New Roman" w:hAnsi="Times New Roman" w:cs="Times New Roman"/>
          <w:sz w:val="24"/>
          <w:szCs w:val="24"/>
          <w:lang w:val="pl-PL"/>
        </w:rPr>
        <w:t>Błędy projektowe i wykonawcze w projektach budowlanych (</w:t>
      </w:r>
      <w:r w:rsidRPr="00E5018D">
        <w:rPr>
          <w:rFonts w:ascii="Times New Roman" w:hAnsi="Times New Roman" w:cs="Times New Roman"/>
          <w:sz w:val="24"/>
          <w:szCs w:val="24"/>
          <w:lang w:val="pl-PL"/>
        </w:rPr>
        <w:t>Pathology in Construction</w:t>
      </w:r>
      <w:r w:rsidRPr="00DF6422">
        <w:rPr>
          <w:rFonts w:ascii="Times New Roman" w:hAnsi="Times New Roman" w:cs="Times New Roman"/>
          <w:sz w:val="24"/>
          <w:szCs w:val="24"/>
          <w:lang w:val="pl-PL"/>
        </w:rPr>
        <w:t>)</w:t>
      </w:r>
      <w:r w:rsidRPr="00DF6422">
        <w:rPr>
          <w:rFonts w:ascii="Times New Roman" w:hAnsi="Times New Roman" w:cs="Times New Roman"/>
          <w:sz w:val="24"/>
          <w:szCs w:val="24"/>
          <w:lang w:val="pl-PL"/>
        </w:rPr>
        <w:br w:type="page"/>
      </w:r>
    </w:p>
    <w:p w:rsidR="00933C4F" w:rsidRPr="00DF6422" w:rsidRDefault="00933C4F" w:rsidP="002C05E4">
      <w:pPr>
        <w:jc w:val="both"/>
        <w:rPr>
          <w:rFonts w:ascii="Times New Roman" w:hAnsi="Times New Roman" w:cs="Times New Roman"/>
          <w:sz w:val="24"/>
          <w:szCs w:val="24"/>
          <w:lang w:val="pl-PL"/>
        </w:rPr>
      </w:pPr>
      <w:r w:rsidRPr="00DF6422">
        <w:rPr>
          <w:rFonts w:ascii="Times New Roman" w:hAnsi="Times New Roman" w:cs="Times New Roman"/>
          <w:sz w:val="24"/>
          <w:szCs w:val="24"/>
          <w:lang w:val="pl-PL"/>
        </w:rPr>
        <w:t>Biblioteka Menedżera Budowlanego uznawana jest przez AEEBC (</w:t>
      </w:r>
      <w:r w:rsidRPr="00E5018D">
        <w:rPr>
          <w:rFonts w:ascii="Times New Roman" w:hAnsi="Times New Roman" w:cs="Times New Roman"/>
          <w:sz w:val="24"/>
          <w:szCs w:val="24"/>
          <w:lang w:val="pl-PL"/>
        </w:rPr>
        <w:t>The Association of European Building Surveyors and Construction Experts</w:t>
      </w:r>
      <w:r w:rsidRPr="00DF6422">
        <w:rPr>
          <w:rFonts w:ascii="Times New Roman" w:hAnsi="Times New Roman" w:cs="Times New Roman"/>
          <w:sz w:val="24"/>
          <w:szCs w:val="24"/>
          <w:lang w:val="pl-PL"/>
        </w:rPr>
        <w:t xml:space="preserve">) jako spełniająca kryteria Dyrektywy Unii Europejskiej o Rozpoznawaniu Kwalifikacji Zawodowych numer 2005/36/EEC z dnia 30.09.2005. AEEBC jest stowarzyszeniem kilkunastu </w:t>
      </w:r>
      <w:r>
        <w:rPr>
          <w:rFonts w:ascii="Times New Roman" w:hAnsi="Times New Roman" w:cs="Times New Roman"/>
          <w:sz w:val="24"/>
          <w:szCs w:val="24"/>
          <w:lang w:val="pl-PL"/>
        </w:rPr>
        <w:t xml:space="preserve">krajowych </w:t>
      </w:r>
      <w:r w:rsidRPr="00DF6422">
        <w:rPr>
          <w:rFonts w:ascii="Times New Roman" w:hAnsi="Times New Roman" w:cs="Times New Roman"/>
          <w:sz w:val="24"/>
          <w:szCs w:val="24"/>
          <w:lang w:val="pl-PL"/>
        </w:rPr>
        <w:t>organizacji zrzeszających ekspertów budowlanych (wg poniższej listy).</w:t>
      </w:r>
    </w:p>
    <w:p w:rsidR="00933C4F" w:rsidRPr="00E5018D" w:rsidRDefault="00933C4F" w:rsidP="000F350F">
      <w:pPr>
        <w:pStyle w:val="ListParagraph"/>
        <w:numPr>
          <w:ilvl w:val="0"/>
          <w:numId w:val="6"/>
        </w:numPr>
        <w:spacing w:after="0"/>
        <w:rPr>
          <w:rFonts w:ascii="Times New Roman" w:hAnsi="Times New Roman" w:cs="Times New Roman"/>
          <w:sz w:val="24"/>
          <w:szCs w:val="24"/>
          <w:lang w:val="fr-FR"/>
        </w:rPr>
      </w:pPr>
      <w:r w:rsidRPr="000F350F">
        <w:rPr>
          <w:rFonts w:ascii="Times New Roman" w:hAnsi="Times New Roman" w:cs="Times New Roman"/>
          <w:sz w:val="24"/>
          <w:szCs w:val="24"/>
          <w:lang w:val="fr-FR"/>
        </w:rPr>
        <w:t>Union Belge des Géometres-Experts</w:t>
      </w:r>
      <w:r w:rsidRPr="00E5018D">
        <w:rPr>
          <w:rFonts w:ascii="Times New Roman" w:hAnsi="Times New Roman" w:cs="Times New Roman"/>
          <w:sz w:val="24"/>
          <w:szCs w:val="24"/>
          <w:lang w:val="fr-FR"/>
        </w:rPr>
        <w:t xml:space="preserve"> </w:t>
      </w:r>
      <w:r w:rsidRPr="00E5018D">
        <w:rPr>
          <w:rFonts w:ascii="Times New Roman" w:hAnsi="Times New Roman" w:cs="Times New Roman"/>
          <w:sz w:val="24"/>
          <w:szCs w:val="24"/>
          <w:lang w:val="fr-FR"/>
        </w:rPr>
        <w:tab/>
      </w:r>
      <w:r w:rsidRPr="00E5018D">
        <w:rPr>
          <w:rFonts w:ascii="Times New Roman" w:hAnsi="Times New Roman" w:cs="Times New Roman"/>
          <w:sz w:val="24"/>
          <w:szCs w:val="24"/>
          <w:lang w:val="fr-FR"/>
        </w:rPr>
        <w:tab/>
      </w:r>
      <w:r w:rsidRPr="00E5018D">
        <w:rPr>
          <w:rFonts w:ascii="Times New Roman" w:hAnsi="Times New Roman" w:cs="Times New Roman"/>
          <w:sz w:val="24"/>
          <w:szCs w:val="24"/>
          <w:lang w:val="fr-FR"/>
        </w:rPr>
        <w:tab/>
      </w:r>
      <w:r w:rsidRPr="00E5018D">
        <w:rPr>
          <w:rFonts w:ascii="Times New Roman" w:hAnsi="Times New Roman" w:cs="Times New Roman"/>
          <w:sz w:val="24"/>
          <w:szCs w:val="24"/>
          <w:lang w:val="fr-FR"/>
        </w:rPr>
        <w:tab/>
        <w:t>(Belgia)</w:t>
      </w:r>
    </w:p>
    <w:p w:rsidR="00933C4F" w:rsidRPr="00E5018D" w:rsidRDefault="00933C4F" w:rsidP="000F350F">
      <w:pPr>
        <w:pStyle w:val="ListParagraph"/>
        <w:numPr>
          <w:ilvl w:val="0"/>
          <w:numId w:val="6"/>
        </w:numPr>
        <w:spacing w:after="0"/>
        <w:rPr>
          <w:rFonts w:ascii="Times New Roman" w:hAnsi="Times New Roman" w:cs="Times New Roman"/>
          <w:sz w:val="24"/>
          <w:szCs w:val="24"/>
          <w:lang w:val="fr-FR"/>
        </w:rPr>
      </w:pPr>
      <w:r w:rsidRPr="000F350F">
        <w:rPr>
          <w:rFonts w:ascii="Times New Roman" w:hAnsi="Times New Roman" w:cs="Times New Roman"/>
          <w:sz w:val="24"/>
          <w:szCs w:val="24"/>
          <w:lang w:val="fr-FR"/>
        </w:rPr>
        <w:t xml:space="preserve">Compagnie Française des Experts Construction </w:t>
      </w:r>
      <w:r w:rsidRPr="000F350F">
        <w:rPr>
          <w:rFonts w:ascii="Times New Roman" w:hAnsi="Times New Roman" w:cs="Times New Roman"/>
          <w:sz w:val="24"/>
          <w:szCs w:val="24"/>
          <w:lang w:val="fr-FR"/>
        </w:rPr>
        <w:tab/>
      </w:r>
      <w:r w:rsidRPr="00E5018D">
        <w:rPr>
          <w:rFonts w:ascii="Times New Roman" w:hAnsi="Times New Roman" w:cs="Times New Roman"/>
          <w:sz w:val="24"/>
          <w:szCs w:val="24"/>
          <w:lang w:val="fr-FR"/>
        </w:rPr>
        <w:tab/>
      </w:r>
      <w:r w:rsidRPr="00E5018D">
        <w:rPr>
          <w:rFonts w:ascii="Times New Roman" w:hAnsi="Times New Roman" w:cs="Times New Roman"/>
          <w:sz w:val="24"/>
          <w:szCs w:val="24"/>
          <w:lang w:val="fr-FR"/>
        </w:rPr>
        <w:tab/>
        <w:t>(Francja)</w:t>
      </w:r>
    </w:p>
    <w:p w:rsidR="00933C4F" w:rsidRPr="000F350F" w:rsidRDefault="00933C4F" w:rsidP="000F350F">
      <w:pPr>
        <w:pStyle w:val="ListParagraph"/>
        <w:numPr>
          <w:ilvl w:val="0"/>
          <w:numId w:val="6"/>
        </w:numPr>
        <w:spacing w:after="0"/>
        <w:rPr>
          <w:rFonts w:ascii="Times New Roman" w:hAnsi="Times New Roman" w:cs="Times New Roman"/>
          <w:sz w:val="24"/>
          <w:szCs w:val="24"/>
          <w:lang w:val="pl-PL"/>
        </w:rPr>
      </w:pPr>
      <w:r w:rsidRPr="000F350F">
        <w:rPr>
          <w:rFonts w:ascii="Times New Roman" w:hAnsi="Times New Roman" w:cs="Times New Roman"/>
          <w:sz w:val="24"/>
          <w:szCs w:val="24"/>
          <w:lang w:val="da-DK"/>
        </w:rPr>
        <w:t>Konstruktorforeningen</w:t>
      </w:r>
      <w:r w:rsidRPr="000F350F">
        <w:rPr>
          <w:rFonts w:ascii="Times New Roman" w:hAnsi="Times New Roman" w:cs="Times New Roman"/>
          <w:sz w:val="24"/>
          <w:szCs w:val="24"/>
          <w:lang w:val="pl-PL"/>
        </w:rPr>
        <w:t xml:space="preserve"> </w:t>
      </w:r>
      <w:r w:rsidRPr="000F350F">
        <w:rPr>
          <w:rFonts w:ascii="Times New Roman" w:hAnsi="Times New Roman" w:cs="Times New Roman"/>
          <w:sz w:val="24"/>
          <w:szCs w:val="24"/>
          <w:lang w:val="pl-PL"/>
        </w:rPr>
        <w:tab/>
      </w:r>
      <w:r w:rsidRPr="000F350F">
        <w:rPr>
          <w:rFonts w:ascii="Times New Roman" w:hAnsi="Times New Roman" w:cs="Times New Roman"/>
          <w:sz w:val="24"/>
          <w:szCs w:val="24"/>
          <w:lang w:val="pl-PL"/>
        </w:rPr>
        <w:tab/>
      </w:r>
      <w:r w:rsidRPr="000F350F">
        <w:rPr>
          <w:rFonts w:ascii="Times New Roman" w:hAnsi="Times New Roman" w:cs="Times New Roman"/>
          <w:sz w:val="24"/>
          <w:szCs w:val="24"/>
          <w:lang w:val="pl-PL"/>
        </w:rPr>
        <w:tab/>
      </w:r>
      <w:r w:rsidRPr="000F350F">
        <w:rPr>
          <w:rFonts w:ascii="Times New Roman" w:hAnsi="Times New Roman" w:cs="Times New Roman"/>
          <w:sz w:val="24"/>
          <w:szCs w:val="24"/>
          <w:lang w:val="pl-PL"/>
        </w:rPr>
        <w:tab/>
      </w:r>
      <w:r w:rsidRPr="000F350F">
        <w:rPr>
          <w:rFonts w:ascii="Times New Roman" w:hAnsi="Times New Roman" w:cs="Times New Roman"/>
          <w:sz w:val="24"/>
          <w:szCs w:val="24"/>
          <w:lang w:val="pl-PL"/>
        </w:rPr>
        <w:tab/>
      </w:r>
      <w:r w:rsidRPr="000F350F">
        <w:rPr>
          <w:rFonts w:ascii="Times New Roman" w:hAnsi="Times New Roman" w:cs="Times New Roman"/>
          <w:sz w:val="24"/>
          <w:szCs w:val="24"/>
          <w:lang w:val="pl-PL"/>
        </w:rPr>
        <w:tab/>
        <w:t>(Dania)</w:t>
      </w:r>
    </w:p>
    <w:p w:rsidR="00933C4F" w:rsidRPr="00E5018D" w:rsidRDefault="00933C4F" w:rsidP="000F350F">
      <w:pPr>
        <w:pStyle w:val="ListParagraph"/>
        <w:numPr>
          <w:ilvl w:val="0"/>
          <w:numId w:val="6"/>
        </w:numPr>
        <w:spacing w:after="0"/>
        <w:rPr>
          <w:rFonts w:ascii="Times New Roman" w:hAnsi="Times New Roman" w:cs="Times New Roman"/>
          <w:sz w:val="24"/>
          <w:szCs w:val="24"/>
          <w:lang w:val="de-DE"/>
        </w:rPr>
      </w:pPr>
      <w:r w:rsidRPr="000F350F">
        <w:rPr>
          <w:rFonts w:ascii="Times New Roman" w:hAnsi="Times New Roman" w:cs="Times New Roman"/>
          <w:sz w:val="24"/>
          <w:szCs w:val="24"/>
          <w:lang w:val="de-DE"/>
        </w:rPr>
        <w:t>Bundesverband Deutscher Bausachverständiger e.V. – BbauSV</w:t>
      </w:r>
      <w:r w:rsidRPr="00E5018D">
        <w:rPr>
          <w:rFonts w:ascii="Times New Roman" w:hAnsi="Times New Roman" w:cs="Times New Roman"/>
          <w:sz w:val="24"/>
          <w:szCs w:val="24"/>
          <w:lang w:val="de-DE"/>
        </w:rPr>
        <w:t xml:space="preserve"> </w:t>
      </w:r>
      <w:r w:rsidRPr="00E5018D">
        <w:rPr>
          <w:rFonts w:ascii="Times New Roman" w:hAnsi="Times New Roman" w:cs="Times New Roman"/>
          <w:sz w:val="24"/>
          <w:szCs w:val="24"/>
          <w:lang w:val="de-DE"/>
        </w:rPr>
        <w:tab/>
        <w:t>(Niemcy)</w:t>
      </w:r>
    </w:p>
    <w:p w:rsidR="00933C4F" w:rsidRPr="000F350F" w:rsidRDefault="00933C4F" w:rsidP="000F350F">
      <w:pPr>
        <w:pStyle w:val="ListParagraph"/>
        <w:numPr>
          <w:ilvl w:val="0"/>
          <w:numId w:val="6"/>
        </w:numPr>
        <w:spacing w:after="0"/>
        <w:rPr>
          <w:rFonts w:ascii="Times New Roman" w:hAnsi="Times New Roman" w:cs="Times New Roman"/>
          <w:sz w:val="24"/>
          <w:szCs w:val="24"/>
          <w:lang w:val="pl-PL"/>
        </w:rPr>
      </w:pPr>
      <w:r w:rsidRPr="000F350F">
        <w:rPr>
          <w:rFonts w:ascii="Times New Roman" w:hAnsi="Times New Roman" w:cs="Times New Roman"/>
          <w:sz w:val="24"/>
          <w:szCs w:val="24"/>
          <w:lang w:val="it-IT"/>
        </w:rPr>
        <w:t>Consiglio Nazionale Geometri</w:t>
      </w:r>
      <w:r w:rsidRPr="000F350F">
        <w:rPr>
          <w:rFonts w:ascii="Times New Roman" w:hAnsi="Times New Roman" w:cs="Times New Roman"/>
          <w:sz w:val="24"/>
          <w:szCs w:val="24"/>
          <w:lang w:val="pl-PL"/>
        </w:rPr>
        <w:t xml:space="preserve"> </w:t>
      </w:r>
      <w:r w:rsidRPr="000F350F">
        <w:rPr>
          <w:rFonts w:ascii="Times New Roman" w:hAnsi="Times New Roman" w:cs="Times New Roman"/>
          <w:sz w:val="24"/>
          <w:szCs w:val="24"/>
          <w:lang w:val="pl-PL"/>
        </w:rPr>
        <w:tab/>
      </w:r>
      <w:r w:rsidRPr="000F350F">
        <w:rPr>
          <w:rFonts w:ascii="Times New Roman" w:hAnsi="Times New Roman" w:cs="Times New Roman"/>
          <w:sz w:val="24"/>
          <w:szCs w:val="24"/>
          <w:lang w:val="pl-PL"/>
        </w:rPr>
        <w:tab/>
      </w:r>
      <w:r w:rsidRPr="000F350F">
        <w:rPr>
          <w:rFonts w:ascii="Times New Roman" w:hAnsi="Times New Roman" w:cs="Times New Roman"/>
          <w:sz w:val="24"/>
          <w:szCs w:val="24"/>
          <w:lang w:val="pl-PL"/>
        </w:rPr>
        <w:tab/>
      </w:r>
      <w:r w:rsidRPr="000F350F">
        <w:rPr>
          <w:rFonts w:ascii="Times New Roman" w:hAnsi="Times New Roman" w:cs="Times New Roman"/>
          <w:sz w:val="24"/>
          <w:szCs w:val="24"/>
          <w:lang w:val="pl-PL"/>
        </w:rPr>
        <w:tab/>
      </w:r>
      <w:r w:rsidRPr="000F350F">
        <w:rPr>
          <w:rFonts w:ascii="Times New Roman" w:hAnsi="Times New Roman" w:cs="Times New Roman"/>
          <w:sz w:val="24"/>
          <w:szCs w:val="24"/>
          <w:lang w:val="pl-PL"/>
        </w:rPr>
        <w:tab/>
        <w:t>(Włochy)</w:t>
      </w:r>
    </w:p>
    <w:p w:rsidR="00933C4F" w:rsidRPr="00E5018D" w:rsidRDefault="00933C4F" w:rsidP="000F350F">
      <w:pPr>
        <w:pStyle w:val="ListParagraph"/>
        <w:numPr>
          <w:ilvl w:val="0"/>
          <w:numId w:val="6"/>
        </w:numPr>
        <w:spacing w:after="0"/>
        <w:rPr>
          <w:rFonts w:ascii="Times New Roman" w:hAnsi="Times New Roman" w:cs="Times New Roman"/>
          <w:sz w:val="24"/>
          <w:szCs w:val="24"/>
          <w:lang w:val="nl-NL"/>
        </w:rPr>
      </w:pPr>
      <w:r w:rsidRPr="000F350F">
        <w:rPr>
          <w:rFonts w:ascii="Times New Roman" w:hAnsi="Times New Roman" w:cs="Times New Roman"/>
          <w:sz w:val="24"/>
          <w:szCs w:val="24"/>
          <w:lang w:val="nl-NL"/>
        </w:rPr>
        <w:t>NBVK Nederlandse Vereniging van Bouwkostendeskundigen</w:t>
      </w:r>
      <w:r w:rsidRPr="00E5018D">
        <w:rPr>
          <w:rFonts w:ascii="Times New Roman" w:hAnsi="Times New Roman" w:cs="Times New Roman"/>
          <w:sz w:val="24"/>
          <w:szCs w:val="24"/>
          <w:lang w:val="nl-NL"/>
        </w:rPr>
        <w:t xml:space="preserve"> </w:t>
      </w:r>
      <w:r w:rsidRPr="00E5018D">
        <w:rPr>
          <w:rFonts w:ascii="Times New Roman" w:hAnsi="Times New Roman" w:cs="Times New Roman"/>
          <w:sz w:val="24"/>
          <w:szCs w:val="24"/>
          <w:lang w:val="nl-NL"/>
        </w:rPr>
        <w:tab/>
        <w:t>(Holandia)</w:t>
      </w:r>
    </w:p>
    <w:p w:rsidR="00933C4F" w:rsidRPr="00E5018D" w:rsidRDefault="00933C4F" w:rsidP="000F350F">
      <w:pPr>
        <w:pStyle w:val="ListParagraph"/>
        <w:numPr>
          <w:ilvl w:val="0"/>
          <w:numId w:val="6"/>
        </w:numPr>
        <w:spacing w:after="0"/>
        <w:rPr>
          <w:rFonts w:ascii="Times New Roman" w:hAnsi="Times New Roman" w:cs="Times New Roman"/>
          <w:sz w:val="24"/>
          <w:szCs w:val="24"/>
          <w:lang w:val="en-US"/>
        </w:rPr>
      </w:pPr>
      <w:r w:rsidRPr="000F350F">
        <w:rPr>
          <w:rFonts w:ascii="Times New Roman" w:hAnsi="Times New Roman" w:cs="Times New Roman"/>
          <w:sz w:val="24"/>
          <w:szCs w:val="24"/>
        </w:rPr>
        <w:t>Society of Chartered Surveyors</w:t>
      </w:r>
      <w:r w:rsidRPr="00E5018D">
        <w:rPr>
          <w:rFonts w:ascii="Times New Roman" w:hAnsi="Times New Roman" w:cs="Times New Roman"/>
          <w:sz w:val="24"/>
          <w:szCs w:val="24"/>
          <w:lang w:val="en-US"/>
        </w:rPr>
        <w:t xml:space="preserve"> </w:t>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t>(Irlandia)</w:t>
      </w:r>
    </w:p>
    <w:p w:rsidR="00933C4F" w:rsidRPr="00E5018D" w:rsidRDefault="00933C4F" w:rsidP="000F350F">
      <w:pPr>
        <w:pStyle w:val="ListParagraph"/>
        <w:numPr>
          <w:ilvl w:val="0"/>
          <w:numId w:val="6"/>
        </w:numPr>
        <w:spacing w:after="0"/>
        <w:rPr>
          <w:rFonts w:ascii="Times New Roman" w:hAnsi="Times New Roman" w:cs="Times New Roman"/>
          <w:sz w:val="24"/>
          <w:szCs w:val="24"/>
          <w:lang w:val="en-US"/>
        </w:rPr>
      </w:pPr>
      <w:r w:rsidRPr="00E5018D">
        <w:rPr>
          <w:rFonts w:ascii="Times New Roman" w:hAnsi="Times New Roman" w:cs="Times New Roman"/>
          <w:sz w:val="24"/>
          <w:szCs w:val="24"/>
          <w:lang w:val="en-US"/>
        </w:rPr>
        <w:t xml:space="preserve">Chartered Institute of Building </w:t>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t>(Irlandia)</w:t>
      </w:r>
    </w:p>
    <w:p w:rsidR="00933C4F" w:rsidRPr="00E5018D" w:rsidRDefault="00933C4F" w:rsidP="000F350F">
      <w:pPr>
        <w:pStyle w:val="ListParagraph"/>
        <w:numPr>
          <w:ilvl w:val="0"/>
          <w:numId w:val="6"/>
        </w:numPr>
        <w:spacing w:after="0"/>
        <w:rPr>
          <w:rFonts w:ascii="Times New Roman" w:hAnsi="Times New Roman" w:cs="Times New Roman"/>
          <w:sz w:val="24"/>
          <w:szCs w:val="24"/>
          <w:lang w:val="en-US"/>
        </w:rPr>
      </w:pPr>
      <w:r w:rsidRPr="000F350F">
        <w:rPr>
          <w:rFonts w:ascii="Times New Roman" w:hAnsi="Times New Roman" w:cs="Times New Roman"/>
          <w:sz w:val="24"/>
          <w:szCs w:val="24"/>
        </w:rPr>
        <w:t>The Royal Institution of Chartered Surveyors</w:t>
      </w:r>
      <w:r w:rsidRPr="00E5018D">
        <w:rPr>
          <w:rFonts w:ascii="Times New Roman" w:hAnsi="Times New Roman" w:cs="Times New Roman"/>
          <w:sz w:val="24"/>
          <w:szCs w:val="24"/>
          <w:lang w:val="en-US"/>
        </w:rPr>
        <w:t xml:space="preserve"> </w:t>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t>(Wielka Brytania)</w:t>
      </w:r>
    </w:p>
    <w:p w:rsidR="00933C4F" w:rsidRPr="00E5018D" w:rsidRDefault="00933C4F" w:rsidP="000F350F">
      <w:pPr>
        <w:pStyle w:val="ListParagraph"/>
        <w:numPr>
          <w:ilvl w:val="0"/>
          <w:numId w:val="6"/>
        </w:numPr>
        <w:spacing w:after="0"/>
        <w:rPr>
          <w:rFonts w:ascii="Times New Roman" w:hAnsi="Times New Roman" w:cs="Times New Roman"/>
          <w:sz w:val="24"/>
          <w:szCs w:val="24"/>
          <w:lang w:val="en-US"/>
        </w:rPr>
      </w:pPr>
      <w:r w:rsidRPr="000F350F">
        <w:rPr>
          <w:rFonts w:ascii="Times New Roman" w:hAnsi="Times New Roman" w:cs="Times New Roman"/>
          <w:sz w:val="24"/>
          <w:szCs w:val="24"/>
        </w:rPr>
        <w:t>Association of Building Engineers</w:t>
      </w:r>
      <w:r w:rsidRPr="00E5018D">
        <w:rPr>
          <w:rFonts w:ascii="Times New Roman" w:hAnsi="Times New Roman" w:cs="Times New Roman"/>
          <w:sz w:val="24"/>
          <w:szCs w:val="24"/>
          <w:lang w:val="en-US"/>
        </w:rPr>
        <w:t xml:space="preserve"> </w:t>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t>(Wielka Brytania)</w:t>
      </w:r>
    </w:p>
    <w:p w:rsidR="00933C4F" w:rsidRPr="00E5018D" w:rsidRDefault="00933C4F" w:rsidP="000F350F">
      <w:pPr>
        <w:pStyle w:val="ListParagraph"/>
        <w:numPr>
          <w:ilvl w:val="0"/>
          <w:numId w:val="6"/>
        </w:numPr>
        <w:spacing w:after="0"/>
        <w:rPr>
          <w:rFonts w:ascii="Times New Roman" w:hAnsi="Times New Roman" w:cs="Times New Roman"/>
          <w:sz w:val="24"/>
          <w:szCs w:val="24"/>
          <w:lang w:val="en-US"/>
        </w:rPr>
      </w:pPr>
      <w:r w:rsidRPr="000F350F">
        <w:rPr>
          <w:rFonts w:ascii="Times New Roman" w:hAnsi="Times New Roman" w:cs="Times New Roman"/>
          <w:sz w:val="24"/>
          <w:szCs w:val="24"/>
        </w:rPr>
        <w:t>Chartered Institute of Architectural Technologists</w:t>
      </w:r>
      <w:r w:rsidRPr="00E5018D">
        <w:rPr>
          <w:rFonts w:ascii="Times New Roman" w:hAnsi="Times New Roman" w:cs="Times New Roman"/>
          <w:sz w:val="24"/>
          <w:szCs w:val="24"/>
          <w:lang w:val="en-US"/>
        </w:rPr>
        <w:t xml:space="preserve"> </w:t>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r>
      <w:r w:rsidRPr="00E5018D">
        <w:rPr>
          <w:rFonts w:ascii="Times New Roman" w:hAnsi="Times New Roman" w:cs="Times New Roman"/>
          <w:sz w:val="24"/>
          <w:szCs w:val="24"/>
          <w:lang w:val="en-US"/>
        </w:rPr>
        <w:tab/>
        <w:t>(Wielka Brytania)</w:t>
      </w:r>
    </w:p>
    <w:p w:rsidR="00933C4F" w:rsidRPr="00E5018D" w:rsidRDefault="00933C4F" w:rsidP="000F350F">
      <w:pPr>
        <w:pStyle w:val="ListParagraph"/>
        <w:numPr>
          <w:ilvl w:val="0"/>
          <w:numId w:val="6"/>
        </w:numPr>
        <w:spacing w:after="0"/>
        <w:rPr>
          <w:rFonts w:ascii="Times New Roman" w:hAnsi="Times New Roman" w:cs="Times New Roman"/>
          <w:sz w:val="24"/>
          <w:szCs w:val="24"/>
          <w:lang w:val="es-ES"/>
        </w:rPr>
      </w:pPr>
      <w:r w:rsidRPr="000F350F">
        <w:rPr>
          <w:rFonts w:ascii="Times New Roman" w:hAnsi="Times New Roman" w:cs="Times New Roman"/>
          <w:sz w:val="24"/>
          <w:szCs w:val="24"/>
          <w:lang w:val="es-ES"/>
        </w:rPr>
        <w:t>Consejo General de la Arquitectura Técnica de Espańa</w:t>
      </w:r>
      <w:r w:rsidRPr="00E5018D">
        <w:rPr>
          <w:rFonts w:ascii="Times New Roman" w:hAnsi="Times New Roman" w:cs="Times New Roman"/>
          <w:sz w:val="24"/>
          <w:szCs w:val="24"/>
          <w:lang w:val="es-ES"/>
        </w:rPr>
        <w:t xml:space="preserve"> </w:t>
      </w:r>
      <w:r w:rsidRPr="00E5018D">
        <w:rPr>
          <w:rFonts w:ascii="Times New Roman" w:hAnsi="Times New Roman" w:cs="Times New Roman"/>
          <w:sz w:val="24"/>
          <w:szCs w:val="24"/>
          <w:lang w:val="es-ES"/>
        </w:rPr>
        <w:tab/>
      </w:r>
      <w:r w:rsidRPr="00E5018D">
        <w:rPr>
          <w:rFonts w:ascii="Times New Roman" w:hAnsi="Times New Roman" w:cs="Times New Roman"/>
          <w:sz w:val="24"/>
          <w:szCs w:val="24"/>
          <w:lang w:val="es-ES"/>
        </w:rPr>
        <w:tab/>
        <w:t>(Hiszpania)</w:t>
      </w:r>
    </w:p>
    <w:p w:rsidR="00933C4F" w:rsidRPr="000F350F" w:rsidRDefault="00933C4F" w:rsidP="000F350F">
      <w:pPr>
        <w:pStyle w:val="ListParagraph"/>
        <w:numPr>
          <w:ilvl w:val="0"/>
          <w:numId w:val="6"/>
        </w:numPr>
        <w:spacing w:after="0"/>
        <w:rPr>
          <w:rFonts w:ascii="Times New Roman" w:hAnsi="Times New Roman" w:cs="Times New Roman"/>
          <w:sz w:val="24"/>
          <w:szCs w:val="24"/>
          <w:lang w:val="en-US"/>
        </w:rPr>
      </w:pPr>
      <w:r w:rsidRPr="000F350F">
        <w:rPr>
          <w:rFonts w:ascii="Times New Roman" w:hAnsi="Times New Roman" w:cs="Times New Roman"/>
          <w:sz w:val="24"/>
          <w:szCs w:val="24"/>
          <w:lang w:val="en-US"/>
        </w:rPr>
        <w:t xml:space="preserve">Polish Association of Building Managers </w:t>
      </w:r>
      <w:r w:rsidRPr="000F350F">
        <w:rPr>
          <w:rFonts w:ascii="Times New Roman" w:hAnsi="Times New Roman" w:cs="Times New Roman"/>
          <w:sz w:val="24"/>
          <w:szCs w:val="24"/>
          <w:lang w:val="en-US"/>
        </w:rPr>
        <w:tab/>
      </w:r>
      <w:r w:rsidRPr="000F350F">
        <w:rPr>
          <w:rFonts w:ascii="Times New Roman" w:hAnsi="Times New Roman" w:cs="Times New Roman"/>
          <w:sz w:val="24"/>
          <w:szCs w:val="24"/>
          <w:lang w:val="en-US"/>
        </w:rPr>
        <w:tab/>
      </w:r>
      <w:r w:rsidRPr="000F350F">
        <w:rPr>
          <w:rFonts w:ascii="Times New Roman" w:hAnsi="Times New Roman" w:cs="Times New Roman"/>
          <w:sz w:val="24"/>
          <w:szCs w:val="24"/>
          <w:lang w:val="en-US"/>
        </w:rPr>
        <w:tab/>
      </w:r>
      <w:r w:rsidRPr="000F350F">
        <w:rPr>
          <w:rFonts w:ascii="Times New Roman" w:hAnsi="Times New Roman" w:cs="Times New Roman"/>
          <w:sz w:val="24"/>
          <w:szCs w:val="24"/>
          <w:lang w:val="en-US"/>
        </w:rPr>
        <w:tab/>
        <w:t>(Polska)</w:t>
      </w:r>
    </w:p>
    <w:p w:rsidR="00933C4F" w:rsidRPr="00E5018D" w:rsidRDefault="00933C4F" w:rsidP="000F350F">
      <w:pPr>
        <w:pStyle w:val="ListParagraph"/>
        <w:numPr>
          <w:ilvl w:val="0"/>
          <w:numId w:val="6"/>
        </w:numPr>
        <w:spacing w:after="0"/>
        <w:rPr>
          <w:rFonts w:ascii="Times New Roman" w:hAnsi="Times New Roman" w:cs="Times New Roman"/>
          <w:sz w:val="24"/>
          <w:szCs w:val="24"/>
          <w:lang w:val="sv-SE"/>
        </w:rPr>
      </w:pPr>
      <w:r w:rsidRPr="000F350F">
        <w:rPr>
          <w:rFonts w:ascii="Times New Roman" w:hAnsi="Times New Roman" w:cs="Times New Roman"/>
          <w:sz w:val="24"/>
          <w:szCs w:val="24"/>
          <w:lang w:val="sv-SE"/>
        </w:rPr>
        <w:t>Svenska Byggingenjörers Riksförbund SBR</w:t>
      </w:r>
      <w:r w:rsidRPr="00E5018D">
        <w:rPr>
          <w:rFonts w:ascii="Times New Roman" w:hAnsi="Times New Roman" w:cs="Times New Roman"/>
          <w:sz w:val="24"/>
          <w:szCs w:val="24"/>
          <w:lang w:val="sv-SE"/>
        </w:rPr>
        <w:t xml:space="preserve"> </w:t>
      </w:r>
      <w:r w:rsidRPr="00E5018D">
        <w:rPr>
          <w:rFonts w:ascii="Times New Roman" w:hAnsi="Times New Roman" w:cs="Times New Roman"/>
          <w:sz w:val="24"/>
          <w:szCs w:val="24"/>
          <w:lang w:val="sv-SE"/>
        </w:rPr>
        <w:tab/>
      </w:r>
      <w:r w:rsidRPr="00E5018D">
        <w:rPr>
          <w:rFonts w:ascii="Times New Roman" w:hAnsi="Times New Roman" w:cs="Times New Roman"/>
          <w:sz w:val="24"/>
          <w:szCs w:val="24"/>
          <w:lang w:val="sv-SE"/>
        </w:rPr>
        <w:tab/>
      </w:r>
      <w:r w:rsidRPr="00E5018D">
        <w:rPr>
          <w:rFonts w:ascii="Times New Roman" w:hAnsi="Times New Roman" w:cs="Times New Roman"/>
          <w:sz w:val="24"/>
          <w:szCs w:val="24"/>
          <w:lang w:val="sv-SE"/>
        </w:rPr>
        <w:tab/>
        <w:t>(Szwecja)</w:t>
      </w:r>
    </w:p>
    <w:p w:rsidR="00933C4F" w:rsidRPr="000F350F" w:rsidRDefault="00933C4F" w:rsidP="000F350F">
      <w:pPr>
        <w:pStyle w:val="ListParagraph"/>
        <w:numPr>
          <w:ilvl w:val="0"/>
          <w:numId w:val="6"/>
        </w:numPr>
        <w:spacing w:after="0"/>
        <w:rPr>
          <w:rFonts w:ascii="Times New Roman" w:hAnsi="Times New Roman" w:cs="Times New Roman"/>
          <w:sz w:val="24"/>
          <w:szCs w:val="24"/>
          <w:lang w:val="pl-PL"/>
        </w:rPr>
      </w:pPr>
      <w:r w:rsidRPr="000F350F">
        <w:rPr>
          <w:rFonts w:ascii="Times New Roman" w:hAnsi="Times New Roman" w:cs="Times New Roman"/>
          <w:sz w:val="24"/>
          <w:szCs w:val="24"/>
          <w:lang w:val="fi-FI"/>
        </w:rPr>
        <w:t>Rakennusmestarit Jansinöörit amk RKL</w:t>
      </w:r>
      <w:r w:rsidRPr="000F350F">
        <w:rPr>
          <w:rFonts w:ascii="Times New Roman" w:hAnsi="Times New Roman" w:cs="Times New Roman"/>
          <w:sz w:val="24"/>
          <w:szCs w:val="24"/>
          <w:lang w:val="pl-PL"/>
        </w:rPr>
        <w:t xml:space="preserve"> </w:t>
      </w:r>
      <w:r w:rsidRPr="000F350F">
        <w:rPr>
          <w:rFonts w:ascii="Times New Roman" w:hAnsi="Times New Roman" w:cs="Times New Roman"/>
          <w:sz w:val="24"/>
          <w:szCs w:val="24"/>
          <w:lang w:val="pl-PL"/>
        </w:rPr>
        <w:tab/>
      </w:r>
      <w:r w:rsidRPr="000F350F">
        <w:rPr>
          <w:rFonts w:ascii="Times New Roman" w:hAnsi="Times New Roman" w:cs="Times New Roman"/>
          <w:sz w:val="24"/>
          <w:szCs w:val="24"/>
          <w:lang w:val="pl-PL"/>
        </w:rPr>
        <w:tab/>
      </w:r>
      <w:r w:rsidRPr="000F350F">
        <w:rPr>
          <w:rFonts w:ascii="Times New Roman" w:hAnsi="Times New Roman" w:cs="Times New Roman"/>
          <w:sz w:val="24"/>
          <w:szCs w:val="24"/>
          <w:lang w:val="pl-PL"/>
        </w:rPr>
        <w:tab/>
      </w:r>
      <w:r w:rsidRPr="000F350F">
        <w:rPr>
          <w:rFonts w:ascii="Times New Roman" w:hAnsi="Times New Roman" w:cs="Times New Roman"/>
          <w:sz w:val="24"/>
          <w:szCs w:val="24"/>
          <w:lang w:val="pl-PL"/>
        </w:rPr>
        <w:tab/>
        <w:t xml:space="preserve">(Finlandia) </w:t>
      </w:r>
    </w:p>
    <w:p w:rsidR="00933C4F" w:rsidRPr="00DF6422" w:rsidRDefault="00933C4F">
      <w:pPr>
        <w:rPr>
          <w:rFonts w:ascii="Times New Roman" w:hAnsi="Times New Roman" w:cs="Times New Roman"/>
          <w:sz w:val="24"/>
          <w:szCs w:val="24"/>
          <w:lang w:val="pl-PL"/>
        </w:rPr>
      </w:pPr>
    </w:p>
    <w:p w:rsidR="00933C4F" w:rsidRPr="00DF6422" w:rsidRDefault="00933C4F" w:rsidP="005B7137">
      <w:pPr>
        <w:spacing w:after="0"/>
        <w:jc w:val="both"/>
        <w:rPr>
          <w:rFonts w:ascii="Times New Roman" w:hAnsi="Times New Roman" w:cs="Times New Roman"/>
          <w:sz w:val="24"/>
          <w:szCs w:val="24"/>
          <w:lang w:val="pl-PL"/>
        </w:rPr>
      </w:pPr>
      <w:r w:rsidRPr="00DF6422">
        <w:rPr>
          <w:rFonts w:ascii="Times New Roman" w:hAnsi="Times New Roman" w:cs="Times New Roman"/>
          <w:sz w:val="24"/>
          <w:szCs w:val="24"/>
          <w:lang w:val="pl-PL"/>
        </w:rPr>
        <w:t xml:space="preserve">AEEBC opracowała system rozpoznawania budowlanych kwalifikacji menedżerskich w Unii Europejskiej, poprzez przygotowanie zasad i procedur przyznawania menedżerom </w:t>
      </w:r>
      <w:r>
        <w:rPr>
          <w:rFonts w:ascii="Times New Roman" w:hAnsi="Times New Roman" w:cs="Times New Roman"/>
          <w:sz w:val="24"/>
          <w:szCs w:val="24"/>
          <w:lang w:val="pl-PL"/>
        </w:rPr>
        <w:t>i</w:t>
      </w:r>
      <w:r w:rsidRPr="00DF6422">
        <w:rPr>
          <w:rFonts w:ascii="Times New Roman" w:hAnsi="Times New Roman" w:cs="Times New Roman"/>
          <w:sz w:val="24"/>
          <w:szCs w:val="24"/>
          <w:lang w:val="pl-PL"/>
        </w:rPr>
        <w:t> inżynierom budowlanych karty EUR BE (</w:t>
      </w:r>
      <w:r w:rsidRPr="001E333E">
        <w:rPr>
          <w:rFonts w:ascii="Times New Roman" w:hAnsi="Times New Roman" w:cs="Times New Roman"/>
          <w:sz w:val="24"/>
          <w:szCs w:val="24"/>
          <w:lang w:val="pl-PL"/>
        </w:rPr>
        <w:t>European Building Expert</w:t>
      </w:r>
      <w:r w:rsidRPr="00DF6422">
        <w:rPr>
          <w:rFonts w:ascii="Times New Roman" w:hAnsi="Times New Roman" w:cs="Times New Roman"/>
          <w:sz w:val="24"/>
          <w:szCs w:val="24"/>
          <w:lang w:val="pl-PL"/>
        </w:rPr>
        <w:t>).</w:t>
      </w:r>
    </w:p>
    <w:p w:rsidR="00933C4F" w:rsidRPr="00DF6422" w:rsidRDefault="00933C4F" w:rsidP="005B7137">
      <w:pPr>
        <w:spacing w:after="0"/>
        <w:jc w:val="both"/>
        <w:rPr>
          <w:rFonts w:ascii="Times New Roman" w:hAnsi="Times New Roman" w:cs="Times New Roman"/>
          <w:sz w:val="24"/>
          <w:szCs w:val="24"/>
          <w:lang w:val="pl-PL"/>
        </w:rPr>
      </w:pPr>
    </w:p>
    <w:p w:rsidR="00933C4F" w:rsidRPr="00DF6422" w:rsidRDefault="00933C4F" w:rsidP="005B7137">
      <w:pPr>
        <w:spacing w:after="0"/>
        <w:jc w:val="center"/>
        <w:rPr>
          <w:rFonts w:ascii="Times New Roman" w:hAnsi="Times New Roman" w:cs="Times New Roman"/>
          <w:sz w:val="24"/>
          <w:szCs w:val="24"/>
          <w:lang w:val="pl-PL"/>
        </w:rPr>
      </w:pPr>
      <w:r w:rsidRPr="00AF0511">
        <w:rPr>
          <w:rFonts w:ascii="Times New Roman" w:hAnsi="Times New Roman" w:cs="Times New Roman"/>
          <w:noProof/>
          <w:sz w:val="24"/>
          <w:szCs w:val="24"/>
          <w:lang w:val="pl-PL" w:eastAsia="pl-PL"/>
        </w:rPr>
        <w:pict>
          <v:shape id="_x0000_i1028" type="#_x0000_t75" style="width:210.75pt;height:170.25pt;visibility:visible">
            <v:imagedata r:id="rId9" o:title=""/>
          </v:shape>
        </w:pict>
      </w:r>
      <w:r w:rsidRPr="00DF6422">
        <w:rPr>
          <w:rFonts w:ascii="Times New Roman" w:hAnsi="Times New Roman" w:cs="Times New Roman"/>
          <w:sz w:val="24"/>
          <w:szCs w:val="24"/>
          <w:lang w:val="pl-PL"/>
        </w:rPr>
        <w:t xml:space="preserve">         </w:t>
      </w:r>
      <w:r w:rsidRPr="00AF0511">
        <w:rPr>
          <w:rFonts w:ascii="Times New Roman" w:hAnsi="Times New Roman" w:cs="Times New Roman"/>
          <w:sz w:val="24"/>
          <w:szCs w:val="24"/>
          <w:lang w:val="pl-PL"/>
        </w:rPr>
        <w:pict>
          <v:shape id="_x0000_i1029" type="#_x0000_t75" style="width:203.25pt;height:167.25pt">
            <v:imagedata r:id="rId10" o:title="" cropbottom="4942f"/>
          </v:shape>
        </w:pict>
      </w:r>
    </w:p>
    <w:p w:rsidR="00933C4F" w:rsidRPr="00DF6422" w:rsidRDefault="00933C4F" w:rsidP="005B7137">
      <w:pPr>
        <w:spacing w:after="0"/>
        <w:jc w:val="both"/>
        <w:rPr>
          <w:rFonts w:ascii="Times New Roman" w:hAnsi="Times New Roman" w:cs="Times New Roman"/>
          <w:sz w:val="24"/>
          <w:szCs w:val="24"/>
          <w:lang w:val="pl-PL"/>
        </w:rPr>
      </w:pPr>
    </w:p>
    <w:p w:rsidR="00933C4F" w:rsidRDefault="00933C4F" w:rsidP="00CF7FE0">
      <w:pPr>
        <w:spacing w:after="80"/>
        <w:jc w:val="both"/>
        <w:rPr>
          <w:rFonts w:ascii="Times New Roman" w:hAnsi="Times New Roman" w:cs="Times New Roman"/>
          <w:sz w:val="24"/>
          <w:szCs w:val="24"/>
          <w:lang w:val="pl-PL"/>
        </w:rPr>
      </w:pPr>
      <w:r w:rsidRPr="00DF6422">
        <w:rPr>
          <w:rFonts w:ascii="Times New Roman" w:hAnsi="Times New Roman" w:cs="Times New Roman"/>
          <w:sz w:val="24"/>
          <w:szCs w:val="24"/>
          <w:lang w:val="pl-PL"/>
        </w:rPr>
        <w:t xml:space="preserve">We wrześniu 2011 roku został powołany oraz zaakceptowany przez AEEBC pierwszy skład </w:t>
      </w:r>
      <w:r>
        <w:rPr>
          <w:rFonts w:ascii="Times New Roman" w:hAnsi="Times New Roman" w:cs="Times New Roman"/>
          <w:b/>
          <w:bCs/>
          <w:sz w:val="24"/>
          <w:szCs w:val="24"/>
          <w:lang w:val="pl-PL"/>
        </w:rPr>
        <w:t>p</w:t>
      </w:r>
      <w:r w:rsidRPr="00DF6422">
        <w:rPr>
          <w:rFonts w:ascii="Times New Roman" w:hAnsi="Times New Roman" w:cs="Times New Roman"/>
          <w:b/>
          <w:bCs/>
          <w:sz w:val="24"/>
          <w:szCs w:val="24"/>
          <w:lang w:val="pl-PL"/>
        </w:rPr>
        <w:t>olskiego Krajowego Komitetu</w:t>
      </w:r>
      <w:r>
        <w:rPr>
          <w:rFonts w:ascii="Times New Roman" w:hAnsi="Times New Roman" w:cs="Times New Roman"/>
          <w:b/>
          <w:bCs/>
          <w:sz w:val="24"/>
          <w:szCs w:val="24"/>
          <w:lang w:val="pl-PL"/>
        </w:rPr>
        <w:t xml:space="preserve"> Monitorującego</w:t>
      </w:r>
      <w:r w:rsidRPr="00DF6422">
        <w:rPr>
          <w:rFonts w:ascii="Times New Roman" w:hAnsi="Times New Roman" w:cs="Times New Roman"/>
          <w:b/>
          <w:bCs/>
          <w:sz w:val="24"/>
          <w:szCs w:val="24"/>
          <w:lang w:val="pl-PL"/>
        </w:rPr>
        <w:t xml:space="preserve"> Karty EUR BE</w:t>
      </w:r>
      <w:r>
        <w:rPr>
          <w:rFonts w:ascii="Times New Roman" w:hAnsi="Times New Roman" w:cs="Times New Roman"/>
          <w:sz w:val="24"/>
          <w:szCs w:val="24"/>
          <w:lang w:val="pl-PL"/>
        </w:rPr>
        <w:t xml:space="preserve">. W sprawie uzyskania karty EUR BE prosimy o kontakt z Polskim Stowarzyszeniem Menedżerów Budownictwa: </w:t>
      </w:r>
      <w:hyperlink r:id="rId11" w:history="1">
        <w:r w:rsidRPr="006B735B">
          <w:rPr>
            <w:rStyle w:val="Hyperlink"/>
            <w:rFonts w:ascii="Times New Roman" w:hAnsi="Times New Roman" w:cs="Times New Roman"/>
            <w:sz w:val="24"/>
            <w:szCs w:val="24"/>
            <w:lang w:val="pl-PL"/>
          </w:rPr>
          <w:t>psmb@psmb.pl</w:t>
        </w:r>
      </w:hyperlink>
    </w:p>
    <w:p w:rsidR="00933C4F" w:rsidRPr="00DF6422" w:rsidRDefault="00933C4F" w:rsidP="00CF7FE0">
      <w:pPr>
        <w:spacing w:after="80"/>
        <w:jc w:val="both"/>
        <w:rPr>
          <w:rFonts w:ascii="Times New Roman" w:hAnsi="Times New Roman" w:cs="Times New Roman"/>
          <w:sz w:val="24"/>
          <w:szCs w:val="24"/>
          <w:lang w:val="pl-PL"/>
        </w:rPr>
      </w:pPr>
    </w:p>
    <w:p w:rsidR="00933C4F" w:rsidRPr="00DF6422" w:rsidRDefault="00933C4F" w:rsidP="001E333E">
      <w:pPr>
        <w:spacing w:after="0"/>
        <w:ind w:left="142" w:hanging="142"/>
        <w:rPr>
          <w:rFonts w:ascii="Times New Roman" w:hAnsi="Times New Roman" w:cs="Times New Roman"/>
          <w:b/>
          <w:bCs/>
          <w:lang w:val="pl-PL"/>
        </w:rPr>
      </w:pPr>
      <w:r w:rsidRPr="00DF6422">
        <w:rPr>
          <w:rFonts w:ascii="Times New Roman" w:hAnsi="Times New Roman" w:cs="Times New Roman"/>
          <w:b/>
          <w:bCs/>
          <w:lang w:val="pl-PL"/>
        </w:rPr>
        <w:t>BIBLIOTEKA MENEDŻERÓW BUDOWLANYCH OPRACOWYWANA JEST W PROJEKTACH LEONARDO DA VINC</w:t>
      </w:r>
      <w:bookmarkStart w:id="0" w:name="_GoBack"/>
      <w:bookmarkEnd w:id="0"/>
      <w:r w:rsidRPr="00DF6422">
        <w:rPr>
          <w:rFonts w:ascii="Times New Roman" w:hAnsi="Times New Roman" w:cs="Times New Roman"/>
          <w:b/>
          <w:bCs/>
          <w:lang w:val="pl-PL"/>
        </w:rPr>
        <w:t>I PRZEZ NASTĘPUJĄCE ORGANIZACJE:</w:t>
      </w:r>
    </w:p>
    <w:p w:rsidR="00933C4F" w:rsidRPr="00DF6422" w:rsidRDefault="00933C4F" w:rsidP="003D2C32">
      <w:pPr>
        <w:spacing w:after="0" w:line="240" w:lineRule="auto"/>
        <w:rPr>
          <w:rFonts w:ascii="Times New Roman" w:hAnsi="Times New Roman" w:cs="Times New Roman"/>
          <w:sz w:val="24"/>
          <w:szCs w:val="24"/>
          <w:lang w:val="pl-PL"/>
        </w:rPr>
      </w:pPr>
    </w:p>
    <w:tbl>
      <w:tblPr>
        <w:tblW w:w="0" w:type="auto"/>
        <w:tblInd w:w="-106" w:type="dxa"/>
        <w:tblLayout w:type="fixed"/>
        <w:tblLook w:val="00A0"/>
      </w:tblPr>
      <w:tblGrid>
        <w:gridCol w:w="3738"/>
        <w:gridCol w:w="5334"/>
      </w:tblGrid>
      <w:tr w:rsidR="00933C4F" w:rsidRPr="0047468B">
        <w:trPr>
          <w:trHeight w:val="1439"/>
        </w:trPr>
        <w:tc>
          <w:tcPr>
            <w:tcW w:w="3738" w:type="dxa"/>
            <w:vAlign w:val="center"/>
          </w:tcPr>
          <w:p w:rsidR="00933C4F" w:rsidRPr="0047468B" w:rsidRDefault="00933C4F" w:rsidP="0047468B">
            <w:pPr>
              <w:spacing w:after="0" w:line="240" w:lineRule="auto"/>
              <w:jc w:val="center"/>
              <w:rPr>
                <w:rFonts w:ascii="Times New Roman" w:hAnsi="Times New Roman" w:cs="Times New Roman"/>
                <w:sz w:val="24"/>
                <w:szCs w:val="24"/>
                <w:lang w:val="pl-PL"/>
              </w:rPr>
            </w:pPr>
            <w:r w:rsidRPr="00AF0511">
              <w:rPr>
                <w:rFonts w:ascii="Times New Roman" w:hAnsi="Times New Roman" w:cs="Times New Roman"/>
                <w:noProof/>
                <w:sz w:val="24"/>
                <w:szCs w:val="24"/>
                <w:lang w:val="pl-PL" w:eastAsia="pl-PL"/>
              </w:rPr>
              <w:pict>
                <v:shape id="Obraz 18" o:spid="_x0000_i1030" type="#_x0000_t75" style="width:60.75pt;height:60.75pt;visibility:visible">
                  <v:imagedata r:id="rId5" o:title=""/>
                </v:shape>
              </w:pict>
            </w:r>
          </w:p>
        </w:tc>
        <w:tc>
          <w:tcPr>
            <w:tcW w:w="5334" w:type="dxa"/>
            <w:vAlign w:val="center"/>
          </w:tcPr>
          <w:p w:rsidR="00933C4F" w:rsidRPr="0047468B" w:rsidRDefault="00933C4F" w:rsidP="0047468B">
            <w:pPr>
              <w:spacing w:after="0" w:line="240" w:lineRule="auto"/>
              <w:rPr>
                <w:rFonts w:ascii="Times New Roman" w:hAnsi="Times New Roman" w:cs="Times New Roman"/>
                <w:b/>
                <w:bCs/>
                <w:sz w:val="20"/>
                <w:szCs w:val="20"/>
                <w:lang w:val="pl-PL"/>
              </w:rPr>
            </w:pPr>
            <w:r w:rsidRPr="0047468B">
              <w:rPr>
                <w:rFonts w:ascii="Times New Roman" w:hAnsi="Times New Roman" w:cs="Times New Roman"/>
                <w:b/>
                <w:bCs/>
                <w:sz w:val="20"/>
                <w:szCs w:val="20"/>
                <w:lang w:val="pl-PL"/>
              </w:rPr>
              <w:t>PROMOTOR PROJEKTÓW:</w:t>
            </w:r>
          </w:p>
          <w:p w:rsidR="00933C4F" w:rsidRPr="0047468B" w:rsidRDefault="00933C4F" w:rsidP="0047468B">
            <w:pPr>
              <w:spacing w:after="0" w:line="240" w:lineRule="auto"/>
              <w:rPr>
                <w:rFonts w:ascii="Times New Roman" w:hAnsi="Times New Roman" w:cs="Times New Roman"/>
                <w:b/>
                <w:bCs/>
                <w:sz w:val="20"/>
                <w:szCs w:val="20"/>
                <w:lang w:val="pl-PL"/>
              </w:rPr>
            </w:pPr>
            <w:r w:rsidRPr="0047468B">
              <w:rPr>
                <w:rFonts w:ascii="Times New Roman" w:hAnsi="Times New Roman" w:cs="Times New Roman"/>
                <w:sz w:val="20"/>
                <w:szCs w:val="20"/>
                <w:lang w:val="pl-PL"/>
              </w:rPr>
              <w:t xml:space="preserve">POLITECHNIKA WARSZAWSKA, WYDZIAŁ INŻYNIERII LĄDOWEJ, ZAKŁAD INŻYNIERII PRODUKCJI I ZARZĄDZANIA W BUDOWNICTWIE, </w:t>
            </w:r>
            <w:r w:rsidRPr="0047468B">
              <w:rPr>
                <w:rFonts w:ascii="Times New Roman" w:hAnsi="Times New Roman" w:cs="Times New Roman"/>
                <w:b/>
                <w:bCs/>
                <w:sz w:val="20"/>
                <w:szCs w:val="20"/>
                <w:lang w:val="pl-PL"/>
              </w:rPr>
              <w:t>POLSKA</w:t>
            </w:r>
          </w:p>
          <w:p w:rsidR="00933C4F" w:rsidRPr="0047468B" w:rsidRDefault="00933C4F" w:rsidP="0047468B">
            <w:pPr>
              <w:spacing w:after="0" w:line="240" w:lineRule="auto"/>
              <w:rPr>
                <w:rFonts w:ascii="Times New Roman" w:hAnsi="Times New Roman" w:cs="Times New Roman"/>
                <w:b/>
                <w:bCs/>
                <w:color w:val="365F91"/>
                <w:sz w:val="20"/>
                <w:szCs w:val="20"/>
                <w:u w:val="single"/>
                <w:lang w:val="pl-PL"/>
              </w:rPr>
            </w:pPr>
            <w:r w:rsidRPr="0047468B">
              <w:rPr>
                <w:rFonts w:ascii="Times New Roman" w:hAnsi="Times New Roman" w:cs="Times New Roman"/>
                <w:b/>
                <w:bCs/>
                <w:color w:val="365F91"/>
                <w:sz w:val="24"/>
                <w:szCs w:val="24"/>
                <w:u w:val="single"/>
                <w:lang w:val="pl-PL"/>
              </w:rPr>
              <w:t>www.il.pw.edu.pl</w:t>
            </w:r>
          </w:p>
        </w:tc>
      </w:tr>
      <w:tr w:rsidR="00933C4F" w:rsidRPr="0047468B">
        <w:trPr>
          <w:trHeight w:val="422"/>
        </w:trPr>
        <w:tc>
          <w:tcPr>
            <w:tcW w:w="3738" w:type="dxa"/>
            <w:vAlign w:val="center"/>
          </w:tcPr>
          <w:p w:rsidR="00933C4F" w:rsidRPr="0047468B" w:rsidRDefault="00933C4F" w:rsidP="0047468B">
            <w:pPr>
              <w:spacing w:after="0" w:line="240" w:lineRule="auto"/>
              <w:jc w:val="center"/>
              <w:rPr>
                <w:rFonts w:ascii="Times New Roman" w:hAnsi="Times New Roman" w:cs="Times New Roman"/>
                <w:sz w:val="24"/>
                <w:szCs w:val="24"/>
                <w:lang w:val="pl-PL"/>
              </w:rPr>
            </w:pPr>
          </w:p>
        </w:tc>
        <w:tc>
          <w:tcPr>
            <w:tcW w:w="5334" w:type="dxa"/>
            <w:vAlign w:val="center"/>
          </w:tcPr>
          <w:p w:rsidR="00933C4F" w:rsidRPr="0047468B" w:rsidRDefault="00933C4F" w:rsidP="0047468B">
            <w:pPr>
              <w:spacing w:after="0" w:line="240" w:lineRule="auto"/>
              <w:rPr>
                <w:rFonts w:ascii="Times New Roman" w:hAnsi="Times New Roman" w:cs="Times New Roman"/>
                <w:b/>
                <w:bCs/>
                <w:sz w:val="20"/>
                <w:szCs w:val="20"/>
                <w:lang w:val="pl-PL"/>
              </w:rPr>
            </w:pPr>
            <w:r w:rsidRPr="0047468B">
              <w:rPr>
                <w:rFonts w:ascii="Times New Roman" w:hAnsi="Times New Roman" w:cs="Times New Roman"/>
                <w:b/>
                <w:bCs/>
                <w:sz w:val="20"/>
                <w:szCs w:val="20"/>
                <w:lang w:val="pl-PL"/>
              </w:rPr>
              <w:t>PARTNERZY PROJEKTÓW:</w:t>
            </w:r>
          </w:p>
        </w:tc>
      </w:tr>
      <w:tr w:rsidR="00933C4F" w:rsidRPr="0047468B">
        <w:trPr>
          <w:trHeight w:val="1281"/>
        </w:trPr>
        <w:tc>
          <w:tcPr>
            <w:tcW w:w="3738" w:type="dxa"/>
            <w:vAlign w:val="center"/>
          </w:tcPr>
          <w:p w:rsidR="00933C4F" w:rsidRPr="0047468B" w:rsidRDefault="00933C4F" w:rsidP="0047468B">
            <w:pPr>
              <w:spacing w:after="0" w:line="240" w:lineRule="auto"/>
              <w:jc w:val="center"/>
              <w:rPr>
                <w:rFonts w:ascii="Times New Roman" w:hAnsi="Times New Roman" w:cs="Times New Roman"/>
                <w:sz w:val="24"/>
                <w:szCs w:val="24"/>
                <w:lang w:val="pl-PL"/>
              </w:rPr>
            </w:pPr>
            <w:r w:rsidRPr="00AF0511">
              <w:rPr>
                <w:rFonts w:ascii="Times New Roman" w:hAnsi="Times New Roman" w:cs="Times New Roman"/>
                <w:noProof/>
                <w:sz w:val="24"/>
                <w:szCs w:val="24"/>
                <w:lang w:val="pl-PL" w:eastAsia="pl-PL"/>
              </w:rPr>
              <w:pict>
                <v:shape id="Obraz 9" o:spid="_x0000_i1031" type="#_x0000_t75" style="width:122.25pt;height:47.25pt;visibility:visible">
                  <v:imagedata r:id="rId12" o:title=""/>
                </v:shape>
              </w:pict>
            </w:r>
          </w:p>
        </w:tc>
        <w:tc>
          <w:tcPr>
            <w:tcW w:w="5334" w:type="dxa"/>
            <w:vAlign w:val="center"/>
          </w:tcPr>
          <w:p w:rsidR="00933C4F" w:rsidRPr="0047468B" w:rsidRDefault="00933C4F" w:rsidP="0047468B">
            <w:pPr>
              <w:spacing w:after="0" w:line="240" w:lineRule="auto"/>
              <w:rPr>
                <w:rFonts w:ascii="Times New Roman" w:hAnsi="Times New Roman" w:cs="Times New Roman"/>
                <w:b/>
                <w:bCs/>
                <w:sz w:val="20"/>
                <w:szCs w:val="20"/>
                <w:lang w:val="en-US"/>
              </w:rPr>
            </w:pPr>
            <w:r w:rsidRPr="0047468B">
              <w:rPr>
                <w:rFonts w:ascii="Times New Roman" w:hAnsi="Times New Roman" w:cs="Times New Roman"/>
                <w:sz w:val="20"/>
                <w:szCs w:val="20"/>
                <w:lang w:val="en-US"/>
              </w:rPr>
              <w:t xml:space="preserve">ASSOCIATION OF BUILDING SURVEYORS AND CONSTRUCTION EXPERTS (AEEBC), </w:t>
            </w:r>
            <w:r w:rsidRPr="0047468B">
              <w:rPr>
                <w:rFonts w:ascii="Times New Roman" w:hAnsi="Times New Roman" w:cs="Times New Roman"/>
                <w:b/>
                <w:bCs/>
                <w:sz w:val="20"/>
                <w:szCs w:val="20"/>
                <w:lang w:val="en-US"/>
              </w:rPr>
              <w:t>BELGIA</w:t>
            </w:r>
          </w:p>
          <w:p w:rsidR="00933C4F" w:rsidRPr="0047468B" w:rsidRDefault="00933C4F" w:rsidP="0047468B">
            <w:pPr>
              <w:spacing w:after="0" w:line="240" w:lineRule="auto"/>
              <w:rPr>
                <w:rFonts w:ascii="Times New Roman" w:hAnsi="Times New Roman" w:cs="Times New Roman"/>
                <w:b/>
                <w:bCs/>
                <w:sz w:val="24"/>
                <w:szCs w:val="24"/>
                <w:lang w:val="en-US"/>
              </w:rPr>
            </w:pPr>
            <w:r w:rsidRPr="0047468B">
              <w:rPr>
                <w:rFonts w:ascii="Times New Roman" w:hAnsi="Times New Roman" w:cs="Times New Roman"/>
                <w:b/>
                <w:bCs/>
                <w:color w:val="365F91"/>
                <w:sz w:val="24"/>
                <w:szCs w:val="24"/>
                <w:u w:val="single"/>
                <w:lang w:val="en-US"/>
              </w:rPr>
              <w:t>www.aeebc.org</w:t>
            </w:r>
          </w:p>
        </w:tc>
      </w:tr>
      <w:tr w:rsidR="00933C4F" w:rsidRPr="0047468B">
        <w:trPr>
          <w:trHeight w:val="1134"/>
        </w:trPr>
        <w:tc>
          <w:tcPr>
            <w:tcW w:w="3738" w:type="dxa"/>
            <w:vAlign w:val="center"/>
          </w:tcPr>
          <w:p w:rsidR="00933C4F" w:rsidRPr="0047468B" w:rsidRDefault="00933C4F" w:rsidP="0047468B">
            <w:pPr>
              <w:spacing w:after="0" w:line="240" w:lineRule="auto"/>
              <w:jc w:val="center"/>
              <w:rPr>
                <w:rFonts w:ascii="Times New Roman" w:hAnsi="Times New Roman" w:cs="Times New Roman"/>
                <w:sz w:val="24"/>
                <w:szCs w:val="24"/>
                <w:lang w:val="pl-PL"/>
              </w:rPr>
            </w:pPr>
            <w:r w:rsidRPr="00AF0511">
              <w:rPr>
                <w:rFonts w:ascii="Times New Roman" w:hAnsi="Times New Roman" w:cs="Times New Roman"/>
                <w:noProof/>
                <w:sz w:val="24"/>
                <w:szCs w:val="24"/>
                <w:lang w:val="pl-PL" w:eastAsia="pl-PL"/>
              </w:rPr>
              <w:pict>
                <v:shape id="Obraz 19" o:spid="_x0000_i1032" type="#_x0000_t75" style="width:150pt;height:51pt;visibility:visible">
                  <v:imagedata r:id="rId13" o:title=""/>
                </v:shape>
              </w:pict>
            </w:r>
          </w:p>
        </w:tc>
        <w:tc>
          <w:tcPr>
            <w:tcW w:w="5334" w:type="dxa"/>
            <w:vAlign w:val="center"/>
          </w:tcPr>
          <w:p w:rsidR="00933C4F" w:rsidRPr="0047468B" w:rsidRDefault="00933C4F" w:rsidP="0047468B">
            <w:pPr>
              <w:spacing w:after="0" w:line="240" w:lineRule="auto"/>
              <w:rPr>
                <w:rFonts w:ascii="Times New Roman" w:hAnsi="Times New Roman" w:cs="Times New Roman"/>
                <w:sz w:val="20"/>
                <w:szCs w:val="20"/>
                <w:lang w:val="es-ES"/>
              </w:rPr>
            </w:pPr>
            <w:r w:rsidRPr="0047468B">
              <w:rPr>
                <w:rFonts w:ascii="Times New Roman" w:hAnsi="Times New Roman" w:cs="Times New Roman"/>
                <w:sz w:val="20"/>
                <w:szCs w:val="20"/>
                <w:lang w:val="es-ES"/>
              </w:rPr>
              <w:t>UNIVERSIDAD POLITÉCNICA DE VALENCIA (PUV),</w:t>
            </w:r>
          </w:p>
          <w:p w:rsidR="00933C4F" w:rsidRPr="0047468B" w:rsidRDefault="00933C4F" w:rsidP="0047468B">
            <w:pPr>
              <w:spacing w:after="0" w:line="240" w:lineRule="auto"/>
              <w:rPr>
                <w:rFonts w:ascii="Times New Roman" w:hAnsi="Times New Roman" w:cs="Times New Roman"/>
                <w:b/>
                <w:bCs/>
                <w:sz w:val="20"/>
                <w:szCs w:val="20"/>
                <w:lang w:val="pl-PL"/>
              </w:rPr>
            </w:pPr>
            <w:r w:rsidRPr="0047468B">
              <w:rPr>
                <w:rFonts w:ascii="Times New Roman" w:hAnsi="Times New Roman" w:cs="Times New Roman"/>
                <w:b/>
                <w:bCs/>
                <w:sz w:val="20"/>
                <w:szCs w:val="20"/>
                <w:lang w:val="pl-PL"/>
              </w:rPr>
              <w:t>HISZPANIA</w:t>
            </w:r>
          </w:p>
          <w:p w:rsidR="00933C4F" w:rsidRPr="0047468B" w:rsidRDefault="00933C4F" w:rsidP="0047468B">
            <w:pPr>
              <w:spacing w:after="0" w:line="240" w:lineRule="auto"/>
              <w:rPr>
                <w:rFonts w:ascii="Times New Roman" w:hAnsi="Times New Roman" w:cs="Times New Roman"/>
                <w:b/>
                <w:bCs/>
                <w:sz w:val="20"/>
                <w:szCs w:val="20"/>
                <w:lang w:val="pl-PL"/>
              </w:rPr>
            </w:pPr>
            <w:r w:rsidRPr="0047468B">
              <w:rPr>
                <w:rFonts w:ascii="Times New Roman" w:hAnsi="Times New Roman" w:cs="Times New Roman"/>
                <w:b/>
                <w:bCs/>
                <w:color w:val="365F91"/>
                <w:sz w:val="24"/>
                <w:szCs w:val="24"/>
                <w:u w:val="single"/>
                <w:lang w:val="en-US"/>
              </w:rPr>
              <w:t>www.upv.es</w:t>
            </w:r>
          </w:p>
        </w:tc>
      </w:tr>
      <w:tr w:rsidR="00933C4F" w:rsidRPr="0047468B">
        <w:tc>
          <w:tcPr>
            <w:tcW w:w="3738" w:type="dxa"/>
            <w:vAlign w:val="center"/>
          </w:tcPr>
          <w:p w:rsidR="00933C4F" w:rsidRPr="0047468B" w:rsidRDefault="00933C4F" w:rsidP="0047468B">
            <w:pPr>
              <w:spacing w:after="0" w:line="240" w:lineRule="auto"/>
              <w:jc w:val="center"/>
              <w:rPr>
                <w:rFonts w:ascii="Times New Roman" w:hAnsi="Times New Roman" w:cs="Times New Roman"/>
                <w:sz w:val="24"/>
                <w:szCs w:val="24"/>
                <w:lang w:val="pl-PL"/>
              </w:rPr>
            </w:pPr>
            <w:r w:rsidRPr="00AF0511">
              <w:rPr>
                <w:lang w:val="pl-PL"/>
              </w:rPr>
              <w:pict>
                <v:shape id="_x0000_i1033" type="#_x0000_t75" style="width:82.5pt;height:55.5pt">
                  <v:imagedata r:id="rId14" o:title=""/>
                </v:shape>
              </w:pict>
            </w:r>
          </w:p>
        </w:tc>
        <w:tc>
          <w:tcPr>
            <w:tcW w:w="5334" w:type="dxa"/>
            <w:vAlign w:val="center"/>
          </w:tcPr>
          <w:p w:rsidR="00933C4F" w:rsidRPr="0047468B" w:rsidRDefault="00933C4F" w:rsidP="0047468B">
            <w:pPr>
              <w:spacing w:after="0" w:line="240" w:lineRule="auto"/>
              <w:rPr>
                <w:rFonts w:ascii="Times New Roman" w:hAnsi="Times New Roman" w:cs="Times New Roman"/>
                <w:b/>
                <w:bCs/>
                <w:sz w:val="20"/>
                <w:szCs w:val="20"/>
                <w:lang w:val="en-US"/>
              </w:rPr>
            </w:pPr>
            <w:r w:rsidRPr="0047468B">
              <w:rPr>
                <w:rFonts w:ascii="Times New Roman" w:hAnsi="Times New Roman" w:cs="Times New Roman"/>
                <w:sz w:val="20"/>
                <w:szCs w:val="20"/>
                <w:lang w:val="en-US"/>
              </w:rPr>
              <w:t xml:space="preserve">UNIVERSITY OF SALFORD (UOS), </w:t>
            </w:r>
            <w:r w:rsidRPr="0047468B">
              <w:rPr>
                <w:rFonts w:ascii="Times New Roman" w:hAnsi="Times New Roman" w:cs="Times New Roman"/>
                <w:b/>
                <w:bCs/>
                <w:sz w:val="20"/>
                <w:szCs w:val="20"/>
                <w:lang w:val="en-US"/>
              </w:rPr>
              <w:t>WIELKA BRYTANIA</w:t>
            </w:r>
          </w:p>
          <w:p w:rsidR="00933C4F" w:rsidRPr="0047468B" w:rsidRDefault="00933C4F" w:rsidP="0047468B">
            <w:pPr>
              <w:spacing w:after="0" w:line="240" w:lineRule="auto"/>
              <w:rPr>
                <w:rFonts w:ascii="Times New Roman" w:hAnsi="Times New Roman" w:cs="Times New Roman"/>
                <w:sz w:val="20"/>
                <w:szCs w:val="20"/>
                <w:lang w:val="en-US"/>
              </w:rPr>
            </w:pPr>
            <w:r w:rsidRPr="0047468B">
              <w:rPr>
                <w:rFonts w:ascii="Times New Roman" w:hAnsi="Times New Roman" w:cs="Times New Roman"/>
                <w:b/>
                <w:bCs/>
                <w:color w:val="365F91"/>
                <w:sz w:val="24"/>
                <w:szCs w:val="24"/>
                <w:u w:val="single"/>
                <w:lang w:val="en-US"/>
              </w:rPr>
              <w:t>www.salford.ac.uk</w:t>
            </w:r>
          </w:p>
        </w:tc>
      </w:tr>
      <w:tr w:rsidR="00933C4F" w:rsidRPr="0047468B">
        <w:tc>
          <w:tcPr>
            <w:tcW w:w="3738" w:type="dxa"/>
            <w:vAlign w:val="center"/>
          </w:tcPr>
          <w:p w:rsidR="00933C4F" w:rsidRPr="0047468B" w:rsidRDefault="00933C4F" w:rsidP="0047468B">
            <w:pPr>
              <w:spacing w:after="0" w:line="240" w:lineRule="auto"/>
              <w:jc w:val="center"/>
              <w:rPr>
                <w:rFonts w:ascii="Times New Roman" w:hAnsi="Times New Roman" w:cs="Times New Roman"/>
                <w:sz w:val="24"/>
                <w:szCs w:val="24"/>
                <w:lang w:val="pl-PL"/>
              </w:rPr>
            </w:pPr>
            <w:r w:rsidRPr="00AF0511">
              <w:rPr>
                <w:rFonts w:ascii="Times New Roman" w:hAnsi="Times New Roman" w:cs="Times New Roman"/>
                <w:sz w:val="24"/>
                <w:szCs w:val="24"/>
                <w:lang w:val="pl-PL"/>
              </w:rPr>
              <w:pict>
                <v:shape id="_x0000_i1034" type="#_x0000_t75" style="width:129.75pt;height:63.75pt">
                  <v:imagedata r:id="rId15" o:title=""/>
                </v:shape>
              </w:pict>
            </w:r>
          </w:p>
        </w:tc>
        <w:tc>
          <w:tcPr>
            <w:tcW w:w="5334" w:type="dxa"/>
            <w:vAlign w:val="center"/>
          </w:tcPr>
          <w:p w:rsidR="00933C4F" w:rsidRPr="0047468B" w:rsidRDefault="00933C4F" w:rsidP="0047468B">
            <w:pPr>
              <w:spacing w:after="0" w:line="240" w:lineRule="auto"/>
              <w:rPr>
                <w:rFonts w:ascii="Times New Roman" w:hAnsi="Times New Roman" w:cs="Times New Roman"/>
                <w:sz w:val="20"/>
                <w:szCs w:val="20"/>
                <w:lang w:val="en-US"/>
              </w:rPr>
            </w:pPr>
            <w:r w:rsidRPr="0047468B">
              <w:rPr>
                <w:rFonts w:ascii="Times New Roman" w:hAnsi="Times New Roman" w:cs="Times New Roman"/>
                <w:sz w:val="20"/>
                <w:szCs w:val="20"/>
                <w:lang w:val="en-US"/>
              </w:rPr>
              <w:t>TECHNICAL UNIVERSITY OF DARMSTADT (TUD),</w:t>
            </w:r>
          </w:p>
          <w:p w:rsidR="00933C4F" w:rsidRPr="0047468B" w:rsidRDefault="00933C4F" w:rsidP="0047468B">
            <w:pPr>
              <w:spacing w:after="0" w:line="240" w:lineRule="auto"/>
              <w:rPr>
                <w:rFonts w:ascii="Times New Roman" w:hAnsi="Times New Roman" w:cs="Times New Roman"/>
                <w:b/>
                <w:bCs/>
                <w:sz w:val="20"/>
                <w:szCs w:val="20"/>
                <w:lang w:val="en-US"/>
              </w:rPr>
            </w:pPr>
            <w:r w:rsidRPr="0047468B">
              <w:rPr>
                <w:rFonts w:ascii="Times New Roman" w:hAnsi="Times New Roman" w:cs="Times New Roman"/>
                <w:b/>
                <w:bCs/>
                <w:sz w:val="20"/>
                <w:szCs w:val="20"/>
                <w:lang w:val="en-US"/>
              </w:rPr>
              <w:t>NIEMCY</w:t>
            </w:r>
          </w:p>
          <w:p w:rsidR="00933C4F" w:rsidRPr="0047468B" w:rsidRDefault="00933C4F" w:rsidP="0047468B">
            <w:pPr>
              <w:spacing w:after="0" w:line="240" w:lineRule="auto"/>
              <w:rPr>
                <w:rFonts w:ascii="Times New Roman" w:hAnsi="Times New Roman" w:cs="Times New Roman"/>
                <w:b/>
                <w:bCs/>
                <w:sz w:val="20"/>
                <w:szCs w:val="20"/>
                <w:lang w:val="en-US"/>
              </w:rPr>
            </w:pPr>
            <w:r w:rsidRPr="0047468B">
              <w:rPr>
                <w:rFonts w:ascii="Times New Roman" w:hAnsi="Times New Roman" w:cs="Times New Roman"/>
                <w:b/>
                <w:bCs/>
                <w:color w:val="365F91"/>
                <w:sz w:val="24"/>
                <w:szCs w:val="24"/>
                <w:u w:val="single"/>
                <w:lang w:val="en-US"/>
              </w:rPr>
              <w:t>www.tu-darmstadt.de</w:t>
            </w:r>
          </w:p>
        </w:tc>
      </w:tr>
      <w:tr w:rsidR="00933C4F" w:rsidRPr="0047468B">
        <w:trPr>
          <w:trHeight w:val="1128"/>
        </w:trPr>
        <w:tc>
          <w:tcPr>
            <w:tcW w:w="3738" w:type="dxa"/>
            <w:vAlign w:val="center"/>
          </w:tcPr>
          <w:p w:rsidR="00933C4F" w:rsidRPr="0047468B" w:rsidRDefault="00933C4F" w:rsidP="0047468B">
            <w:pPr>
              <w:spacing w:after="0" w:line="240" w:lineRule="auto"/>
              <w:jc w:val="center"/>
              <w:rPr>
                <w:rFonts w:ascii="Times New Roman" w:hAnsi="Times New Roman" w:cs="Times New Roman"/>
                <w:sz w:val="24"/>
                <w:szCs w:val="24"/>
                <w:lang w:val="pl-PL"/>
              </w:rPr>
            </w:pPr>
            <w:r w:rsidRPr="00AF0511">
              <w:rPr>
                <w:lang w:val="pl-PL"/>
              </w:rPr>
              <w:pict>
                <v:shape id="_x0000_i1035" type="#_x0000_t75" style="width:59.25pt;height:45pt">
                  <v:imagedata r:id="rId16" o:title=""/>
                </v:shape>
              </w:pict>
            </w:r>
          </w:p>
        </w:tc>
        <w:tc>
          <w:tcPr>
            <w:tcW w:w="5334" w:type="dxa"/>
            <w:vAlign w:val="center"/>
          </w:tcPr>
          <w:p w:rsidR="00933C4F" w:rsidRPr="0047468B" w:rsidRDefault="00933C4F" w:rsidP="0047468B">
            <w:pPr>
              <w:spacing w:after="0" w:line="240" w:lineRule="auto"/>
              <w:rPr>
                <w:rFonts w:ascii="Times New Roman" w:hAnsi="Times New Roman" w:cs="Times New Roman"/>
                <w:b/>
                <w:bCs/>
                <w:sz w:val="20"/>
                <w:szCs w:val="20"/>
                <w:lang w:val="es-ES"/>
              </w:rPr>
            </w:pPr>
            <w:r w:rsidRPr="0047468B">
              <w:rPr>
                <w:rFonts w:ascii="Times New Roman" w:hAnsi="Times New Roman" w:cs="Times New Roman"/>
                <w:sz w:val="20"/>
                <w:szCs w:val="20"/>
                <w:lang w:val="es-ES"/>
              </w:rPr>
              <w:t xml:space="preserve">UNIVERSIDADE DO MINHO (UMINHO), </w:t>
            </w:r>
            <w:r w:rsidRPr="0047468B">
              <w:rPr>
                <w:rFonts w:ascii="Times New Roman" w:hAnsi="Times New Roman" w:cs="Times New Roman"/>
                <w:b/>
                <w:bCs/>
                <w:sz w:val="20"/>
                <w:szCs w:val="20"/>
                <w:lang w:val="es-ES"/>
              </w:rPr>
              <w:t>PORTUGALIA</w:t>
            </w:r>
          </w:p>
          <w:p w:rsidR="00933C4F" w:rsidRPr="0047468B" w:rsidRDefault="00933C4F" w:rsidP="0047468B">
            <w:pPr>
              <w:spacing w:after="0" w:line="240" w:lineRule="auto"/>
              <w:rPr>
                <w:rFonts w:ascii="Times New Roman" w:hAnsi="Times New Roman" w:cs="Times New Roman"/>
                <w:b/>
                <w:bCs/>
                <w:sz w:val="20"/>
                <w:szCs w:val="20"/>
                <w:lang w:val="es-ES"/>
              </w:rPr>
            </w:pPr>
            <w:r w:rsidRPr="0047468B">
              <w:rPr>
                <w:rFonts w:ascii="Times New Roman" w:hAnsi="Times New Roman" w:cs="Times New Roman"/>
                <w:b/>
                <w:bCs/>
                <w:color w:val="365F91"/>
                <w:sz w:val="24"/>
                <w:szCs w:val="24"/>
                <w:u w:val="single"/>
                <w:lang w:val="es-ES"/>
              </w:rPr>
              <w:t>www.uminho.pt</w:t>
            </w:r>
          </w:p>
        </w:tc>
      </w:tr>
      <w:tr w:rsidR="00933C4F" w:rsidRPr="0047468B">
        <w:trPr>
          <w:trHeight w:val="988"/>
        </w:trPr>
        <w:tc>
          <w:tcPr>
            <w:tcW w:w="3738" w:type="dxa"/>
            <w:vAlign w:val="center"/>
          </w:tcPr>
          <w:p w:rsidR="00933C4F" w:rsidRPr="0047468B" w:rsidRDefault="00933C4F" w:rsidP="0047468B">
            <w:pPr>
              <w:spacing w:after="0" w:line="240" w:lineRule="auto"/>
              <w:jc w:val="center"/>
              <w:rPr>
                <w:rFonts w:ascii="Times New Roman" w:hAnsi="Times New Roman" w:cs="Times New Roman"/>
                <w:sz w:val="24"/>
                <w:szCs w:val="24"/>
                <w:lang w:val="pl-PL"/>
              </w:rPr>
            </w:pPr>
            <w:r w:rsidRPr="00AF0511">
              <w:rPr>
                <w:rFonts w:ascii="Times New Roman" w:hAnsi="Times New Roman" w:cs="Times New Roman"/>
                <w:noProof/>
                <w:sz w:val="24"/>
                <w:szCs w:val="24"/>
                <w:lang w:val="pl-PL" w:eastAsia="pl-PL"/>
              </w:rPr>
              <w:pict>
                <v:shape id="Obraz 15" o:spid="_x0000_i1036" type="#_x0000_t75" style="width:31.5pt;height:46.5pt;visibility:visible">
                  <v:imagedata r:id="rId17" o:title=""/>
                </v:shape>
              </w:pict>
            </w:r>
          </w:p>
        </w:tc>
        <w:tc>
          <w:tcPr>
            <w:tcW w:w="5334" w:type="dxa"/>
            <w:vAlign w:val="center"/>
          </w:tcPr>
          <w:p w:rsidR="00933C4F" w:rsidRPr="0047468B" w:rsidRDefault="00933C4F" w:rsidP="0047468B">
            <w:pPr>
              <w:spacing w:after="0" w:line="240" w:lineRule="auto"/>
              <w:rPr>
                <w:rFonts w:ascii="Times New Roman" w:hAnsi="Times New Roman" w:cs="Times New Roman"/>
                <w:b/>
                <w:bCs/>
                <w:sz w:val="20"/>
                <w:szCs w:val="20"/>
                <w:lang w:val="nl-NL"/>
              </w:rPr>
            </w:pPr>
            <w:r w:rsidRPr="0047468B">
              <w:rPr>
                <w:rFonts w:ascii="Times New Roman" w:hAnsi="Times New Roman" w:cs="Times New Roman"/>
                <w:sz w:val="20"/>
                <w:szCs w:val="20"/>
                <w:lang w:val="nl-NL"/>
              </w:rPr>
              <w:t xml:space="preserve">KATHOLIEKE HOGESCHOOL KEMPEN (KHK), </w:t>
            </w:r>
            <w:r w:rsidRPr="0047468B">
              <w:rPr>
                <w:rFonts w:ascii="Times New Roman" w:hAnsi="Times New Roman" w:cs="Times New Roman"/>
                <w:b/>
                <w:bCs/>
                <w:sz w:val="20"/>
                <w:szCs w:val="20"/>
                <w:lang w:val="nl-NL"/>
              </w:rPr>
              <w:t>BELGIA</w:t>
            </w:r>
          </w:p>
          <w:p w:rsidR="00933C4F" w:rsidRPr="0047468B" w:rsidRDefault="00933C4F" w:rsidP="0047468B">
            <w:pPr>
              <w:spacing w:after="0" w:line="240" w:lineRule="auto"/>
              <w:rPr>
                <w:rFonts w:ascii="Times New Roman" w:hAnsi="Times New Roman" w:cs="Times New Roman"/>
                <w:b/>
                <w:bCs/>
                <w:sz w:val="20"/>
                <w:szCs w:val="20"/>
                <w:lang w:val="nl-NL"/>
              </w:rPr>
            </w:pPr>
            <w:r w:rsidRPr="0047468B">
              <w:rPr>
                <w:rFonts w:ascii="Times New Roman" w:hAnsi="Times New Roman" w:cs="Times New Roman"/>
                <w:b/>
                <w:bCs/>
                <w:color w:val="365F91"/>
                <w:sz w:val="24"/>
                <w:szCs w:val="24"/>
                <w:u w:val="single"/>
                <w:lang w:val="nl-NL"/>
              </w:rPr>
              <w:t>www.khk.be</w:t>
            </w:r>
          </w:p>
        </w:tc>
      </w:tr>
      <w:tr w:rsidR="00933C4F" w:rsidRPr="0047468B">
        <w:trPr>
          <w:trHeight w:val="997"/>
        </w:trPr>
        <w:tc>
          <w:tcPr>
            <w:tcW w:w="3738" w:type="dxa"/>
            <w:vAlign w:val="center"/>
          </w:tcPr>
          <w:p w:rsidR="00933C4F" w:rsidRPr="0047468B" w:rsidRDefault="00933C4F" w:rsidP="0047468B">
            <w:pPr>
              <w:spacing w:after="0" w:line="240" w:lineRule="auto"/>
              <w:jc w:val="center"/>
              <w:rPr>
                <w:rFonts w:ascii="Times New Roman" w:hAnsi="Times New Roman" w:cs="Times New Roman"/>
                <w:sz w:val="24"/>
                <w:szCs w:val="24"/>
                <w:lang w:val="pl-PL"/>
              </w:rPr>
            </w:pPr>
            <w:r w:rsidRPr="00AF0511">
              <w:rPr>
                <w:rFonts w:ascii="Times New Roman" w:hAnsi="Times New Roman" w:cs="Times New Roman"/>
                <w:noProof/>
                <w:sz w:val="24"/>
                <w:szCs w:val="24"/>
                <w:lang w:val="pl-PL" w:eastAsia="pl-PL"/>
              </w:rPr>
              <w:pict>
                <v:shape id="Picture 4" o:spid="_x0000_i1037" type="#_x0000_t75" style="width:118.5pt;height:36.75pt;visibility:visible">
                  <v:imagedata r:id="rId18" o:title=""/>
                </v:shape>
              </w:pict>
            </w:r>
          </w:p>
        </w:tc>
        <w:tc>
          <w:tcPr>
            <w:tcW w:w="5334" w:type="dxa"/>
            <w:vAlign w:val="center"/>
          </w:tcPr>
          <w:p w:rsidR="00933C4F" w:rsidRPr="0047468B" w:rsidRDefault="00933C4F" w:rsidP="0047468B">
            <w:pPr>
              <w:spacing w:after="0" w:line="240" w:lineRule="auto"/>
              <w:rPr>
                <w:rFonts w:ascii="Times New Roman" w:hAnsi="Times New Roman" w:cs="Times New Roman"/>
                <w:sz w:val="20"/>
                <w:szCs w:val="20"/>
                <w:lang w:val="en-US"/>
              </w:rPr>
            </w:pPr>
            <w:r w:rsidRPr="0047468B">
              <w:rPr>
                <w:rFonts w:ascii="Times New Roman" w:hAnsi="Times New Roman" w:cs="Times New Roman"/>
                <w:sz w:val="20"/>
                <w:szCs w:val="20"/>
                <w:lang w:val="en-US"/>
              </w:rPr>
              <w:t>CHARTERED INSTITUTE OF BUILDING (CIOB)</w:t>
            </w:r>
          </w:p>
          <w:p w:rsidR="00933C4F" w:rsidRPr="0047468B" w:rsidRDefault="00933C4F" w:rsidP="0047468B">
            <w:pPr>
              <w:spacing w:after="0" w:line="240" w:lineRule="auto"/>
              <w:rPr>
                <w:rFonts w:ascii="Times New Roman" w:hAnsi="Times New Roman" w:cs="Times New Roman"/>
                <w:b/>
                <w:bCs/>
                <w:sz w:val="20"/>
                <w:szCs w:val="20"/>
                <w:lang w:val="pl-PL"/>
              </w:rPr>
            </w:pPr>
            <w:r w:rsidRPr="0047468B">
              <w:rPr>
                <w:rFonts w:ascii="Times New Roman" w:hAnsi="Times New Roman" w:cs="Times New Roman"/>
                <w:b/>
                <w:bCs/>
                <w:sz w:val="20"/>
                <w:szCs w:val="20"/>
                <w:lang w:val="pl-PL"/>
              </w:rPr>
              <w:t>WIELKA BRYTANIA</w:t>
            </w:r>
          </w:p>
          <w:p w:rsidR="00933C4F" w:rsidRPr="0047468B" w:rsidRDefault="00933C4F" w:rsidP="0047468B">
            <w:pPr>
              <w:spacing w:after="0" w:line="240" w:lineRule="auto"/>
              <w:rPr>
                <w:rFonts w:ascii="Times New Roman" w:hAnsi="Times New Roman" w:cs="Times New Roman"/>
                <w:sz w:val="20"/>
                <w:szCs w:val="20"/>
                <w:lang w:val="pl-PL"/>
              </w:rPr>
            </w:pPr>
            <w:r w:rsidRPr="0047468B">
              <w:rPr>
                <w:rFonts w:ascii="Times New Roman" w:hAnsi="Times New Roman" w:cs="Times New Roman"/>
                <w:b/>
                <w:bCs/>
                <w:color w:val="365F91"/>
                <w:sz w:val="24"/>
                <w:szCs w:val="24"/>
                <w:u w:val="single"/>
                <w:lang w:val="pl-PL"/>
              </w:rPr>
              <w:t>www.ciob.org.uk</w:t>
            </w:r>
          </w:p>
        </w:tc>
      </w:tr>
      <w:tr w:rsidR="00933C4F" w:rsidRPr="0047468B">
        <w:trPr>
          <w:trHeight w:val="997"/>
        </w:trPr>
        <w:tc>
          <w:tcPr>
            <w:tcW w:w="3738" w:type="dxa"/>
            <w:vAlign w:val="center"/>
          </w:tcPr>
          <w:p w:rsidR="00933C4F" w:rsidRPr="0047468B" w:rsidRDefault="00933C4F" w:rsidP="0047468B">
            <w:pPr>
              <w:spacing w:after="0" w:line="240" w:lineRule="auto"/>
              <w:jc w:val="center"/>
              <w:rPr>
                <w:rFonts w:ascii="Times New Roman" w:hAnsi="Times New Roman" w:cs="Times New Roman"/>
                <w:sz w:val="24"/>
                <w:szCs w:val="24"/>
                <w:lang w:val="pl-PL"/>
              </w:rPr>
            </w:pPr>
            <w:r w:rsidRPr="00AF0511">
              <w:rPr>
                <w:rFonts w:ascii="Times New Roman" w:hAnsi="Times New Roman" w:cs="Times New Roman"/>
                <w:noProof/>
                <w:sz w:val="24"/>
                <w:szCs w:val="24"/>
                <w:lang w:val="pl-PL" w:eastAsia="pl-PL"/>
              </w:rPr>
              <w:pict>
                <v:shape id="Picture 6" o:spid="_x0000_i1038" type="#_x0000_t75" style="width:118.5pt;height:36.75pt;visibility:visible">
                  <v:imagedata r:id="rId18" o:title=""/>
                </v:shape>
              </w:pict>
            </w:r>
          </w:p>
        </w:tc>
        <w:tc>
          <w:tcPr>
            <w:tcW w:w="5334" w:type="dxa"/>
            <w:vAlign w:val="center"/>
          </w:tcPr>
          <w:p w:rsidR="00933C4F" w:rsidRPr="0047468B" w:rsidRDefault="00933C4F" w:rsidP="0047468B">
            <w:pPr>
              <w:spacing w:after="0" w:line="240" w:lineRule="auto"/>
              <w:rPr>
                <w:rFonts w:ascii="Times New Roman" w:hAnsi="Times New Roman" w:cs="Times New Roman"/>
                <w:b/>
                <w:bCs/>
                <w:sz w:val="20"/>
                <w:szCs w:val="20"/>
                <w:lang w:val="en-US"/>
              </w:rPr>
            </w:pPr>
            <w:r w:rsidRPr="0047468B">
              <w:rPr>
                <w:rFonts w:ascii="Times New Roman" w:hAnsi="Times New Roman" w:cs="Times New Roman"/>
                <w:sz w:val="20"/>
                <w:szCs w:val="20"/>
                <w:lang w:val="en-US"/>
              </w:rPr>
              <w:t xml:space="preserve">CHARTERED INSTITUTE OF BUILDING IRELAND (CIOBIE), </w:t>
            </w:r>
            <w:r w:rsidRPr="0047468B">
              <w:rPr>
                <w:rFonts w:ascii="Times New Roman" w:hAnsi="Times New Roman" w:cs="Times New Roman"/>
                <w:b/>
                <w:bCs/>
                <w:sz w:val="20"/>
                <w:szCs w:val="20"/>
                <w:lang w:val="en-US"/>
              </w:rPr>
              <w:t>IRLANDIA</w:t>
            </w:r>
          </w:p>
          <w:p w:rsidR="00933C4F" w:rsidRPr="0047468B" w:rsidRDefault="00933C4F" w:rsidP="0047468B">
            <w:pPr>
              <w:spacing w:after="0" w:line="240" w:lineRule="auto"/>
              <w:rPr>
                <w:rFonts w:ascii="Times New Roman" w:hAnsi="Times New Roman" w:cs="Times New Roman"/>
                <w:sz w:val="20"/>
                <w:szCs w:val="20"/>
                <w:lang w:val="en-US"/>
              </w:rPr>
            </w:pPr>
            <w:r w:rsidRPr="0047468B">
              <w:rPr>
                <w:rFonts w:ascii="Times New Roman" w:hAnsi="Times New Roman" w:cs="Times New Roman"/>
                <w:b/>
                <w:bCs/>
                <w:color w:val="365F91"/>
                <w:sz w:val="24"/>
                <w:szCs w:val="24"/>
                <w:u w:val="single"/>
                <w:lang w:val="en-US"/>
              </w:rPr>
              <w:t>www.ciob.org.uk</w:t>
            </w:r>
          </w:p>
        </w:tc>
      </w:tr>
      <w:tr w:rsidR="00933C4F" w:rsidRPr="0047468B">
        <w:trPr>
          <w:trHeight w:val="999"/>
        </w:trPr>
        <w:tc>
          <w:tcPr>
            <w:tcW w:w="3738" w:type="dxa"/>
            <w:vAlign w:val="center"/>
          </w:tcPr>
          <w:p w:rsidR="00933C4F" w:rsidRPr="0047468B" w:rsidRDefault="00933C4F" w:rsidP="0047468B">
            <w:pPr>
              <w:spacing w:after="0" w:line="240" w:lineRule="auto"/>
              <w:jc w:val="center"/>
              <w:rPr>
                <w:rFonts w:ascii="Times New Roman" w:hAnsi="Times New Roman" w:cs="Times New Roman"/>
                <w:sz w:val="24"/>
                <w:szCs w:val="24"/>
                <w:lang w:val="pl-PL"/>
              </w:rPr>
            </w:pPr>
            <w:r w:rsidRPr="00AF0511">
              <w:rPr>
                <w:rFonts w:ascii="Times New Roman" w:hAnsi="Times New Roman" w:cs="Times New Roman"/>
                <w:noProof/>
                <w:sz w:val="24"/>
                <w:szCs w:val="24"/>
                <w:lang w:val="pl-PL" w:eastAsia="pl-PL"/>
              </w:rPr>
              <w:pict>
                <v:shape id="Obraz 49" o:spid="_x0000_i1039" type="#_x0000_t75" style="width:56.25pt;height:41.25pt;visibility:visible">
                  <v:imagedata r:id="rId19" o:title="" cropbottom="13274f"/>
                </v:shape>
              </w:pict>
            </w:r>
          </w:p>
        </w:tc>
        <w:tc>
          <w:tcPr>
            <w:tcW w:w="5334" w:type="dxa"/>
            <w:vAlign w:val="center"/>
          </w:tcPr>
          <w:p w:rsidR="00933C4F" w:rsidRPr="0047468B" w:rsidRDefault="00933C4F" w:rsidP="0047468B">
            <w:pPr>
              <w:spacing w:after="0" w:line="240" w:lineRule="auto"/>
              <w:rPr>
                <w:rFonts w:ascii="Times New Roman" w:hAnsi="Times New Roman" w:cs="Times New Roman"/>
                <w:b/>
                <w:bCs/>
                <w:sz w:val="20"/>
                <w:szCs w:val="20"/>
                <w:lang w:val="pl-PL"/>
              </w:rPr>
            </w:pPr>
            <w:r w:rsidRPr="0047468B">
              <w:rPr>
                <w:rFonts w:ascii="Times New Roman" w:hAnsi="Times New Roman" w:cs="Times New Roman"/>
                <w:sz w:val="20"/>
                <w:szCs w:val="20"/>
                <w:lang w:val="pl-PL"/>
              </w:rPr>
              <w:t xml:space="preserve">POLSKIE STOWARZYSZENIE MENEDŻERÓW BUDOWNICTWA, (PSMB), </w:t>
            </w:r>
            <w:r w:rsidRPr="0047468B">
              <w:rPr>
                <w:rFonts w:ascii="Times New Roman" w:hAnsi="Times New Roman" w:cs="Times New Roman"/>
                <w:b/>
                <w:bCs/>
                <w:sz w:val="20"/>
                <w:szCs w:val="20"/>
                <w:lang w:val="pl-PL"/>
              </w:rPr>
              <w:t>POLSKA</w:t>
            </w:r>
          </w:p>
          <w:p w:rsidR="00933C4F" w:rsidRPr="0047468B" w:rsidRDefault="00933C4F" w:rsidP="0047468B">
            <w:pPr>
              <w:spacing w:after="0" w:line="240" w:lineRule="auto"/>
              <w:rPr>
                <w:rFonts w:ascii="Times New Roman" w:hAnsi="Times New Roman" w:cs="Times New Roman"/>
                <w:sz w:val="20"/>
                <w:szCs w:val="20"/>
                <w:lang w:val="pl-PL"/>
              </w:rPr>
            </w:pPr>
            <w:r w:rsidRPr="0047468B">
              <w:rPr>
                <w:rFonts w:ascii="Times New Roman" w:hAnsi="Times New Roman" w:cs="Times New Roman"/>
                <w:b/>
                <w:bCs/>
                <w:color w:val="365F91"/>
                <w:sz w:val="24"/>
                <w:szCs w:val="24"/>
                <w:u w:val="single"/>
                <w:lang w:val="en-US"/>
              </w:rPr>
              <w:t>www.psmb.pl</w:t>
            </w:r>
          </w:p>
        </w:tc>
      </w:tr>
      <w:tr w:rsidR="00933C4F" w:rsidRPr="0047468B">
        <w:trPr>
          <w:trHeight w:val="1127"/>
        </w:trPr>
        <w:tc>
          <w:tcPr>
            <w:tcW w:w="3738" w:type="dxa"/>
            <w:vAlign w:val="center"/>
          </w:tcPr>
          <w:p w:rsidR="00933C4F" w:rsidRPr="0047468B" w:rsidRDefault="00933C4F" w:rsidP="0047468B">
            <w:pPr>
              <w:spacing w:after="0" w:line="240" w:lineRule="auto"/>
              <w:jc w:val="center"/>
              <w:rPr>
                <w:rFonts w:ascii="Times New Roman" w:hAnsi="Times New Roman" w:cs="Times New Roman"/>
                <w:sz w:val="24"/>
                <w:szCs w:val="24"/>
                <w:lang w:val="pl-PL"/>
              </w:rPr>
            </w:pPr>
            <w:r w:rsidRPr="00AF0511">
              <w:rPr>
                <w:rFonts w:ascii="Times New Roman" w:hAnsi="Times New Roman" w:cs="Times New Roman"/>
                <w:noProof/>
                <w:sz w:val="24"/>
                <w:szCs w:val="24"/>
                <w:lang w:val="pl-PL" w:eastAsia="pl-PL"/>
              </w:rPr>
              <w:pict>
                <v:shape id="Obraz 13" o:spid="_x0000_i1040" type="#_x0000_t75" style="width:73.5pt;height:43.5pt;visibility:visible">
                  <v:imagedata r:id="rId20" o:title=""/>
                </v:shape>
              </w:pict>
            </w:r>
          </w:p>
        </w:tc>
        <w:tc>
          <w:tcPr>
            <w:tcW w:w="5334" w:type="dxa"/>
            <w:vAlign w:val="center"/>
          </w:tcPr>
          <w:p w:rsidR="00933C4F" w:rsidRPr="0047468B" w:rsidRDefault="00933C4F" w:rsidP="0047468B">
            <w:pPr>
              <w:spacing w:after="0" w:line="240" w:lineRule="auto"/>
              <w:rPr>
                <w:rFonts w:ascii="Times New Roman" w:hAnsi="Times New Roman" w:cs="Times New Roman"/>
                <w:b/>
                <w:bCs/>
                <w:sz w:val="20"/>
                <w:szCs w:val="20"/>
                <w:lang w:val="en-US"/>
              </w:rPr>
            </w:pPr>
            <w:r w:rsidRPr="0047468B">
              <w:rPr>
                <w:rFonts w:ascii="Times New Roman" w:hAnsi="Times New Roman" w:cs="Times New Roman"/>
                <w:sz w:val="20"/>
                <w:szCs w:val="20"/>
                <w:lang w:val="en-US"/>
              </w:rPr>
              <w:t xml:space="preserve">POLISH BRITISH CONSTRUCTION PARTNERSHIP (PBCP), </w:t>
            </w:r>
            <w:r w:rsidRPr="0047468B">
              <w:rPr>
                <w:rFonts w:ascii="Times New Roman" w:hAnsi="Times New Roman" w:cs="Times New Roman"/>
                <w:b/>
                <w:bCs/>
                <w:sz w:val="20"/>
                <w:szCs w:val="20"/>
                <w:lang w:val="en-US"/>
              </w:rPr>
              <w:t>POLSKA</w:t>
            </w:r>
          </w:p>
          <w:p w:rsidR="00933C4F" w:rsidRPr="0047468B" w:rsidRDefault="00933C4F" w:rsidP="0047468B">
            <w:pPr>
              <w:spacing w:after="0" w:line="240" w:lineRule="auto"/>
              <w:rPr>
                <w:rFonts w:ascii="Times New Roman" w:hAnsi="Times New Roman" w:cs="Times New Roman"/>
                <w:sz w:val="20"/>
                <w:szCs w:val="20"/>
                <w:lang w:val="en-US"/>
              </w:rPr>
            </w:pPr>
            <w:r w:rsidRPr="0047468B">
              <w:rPr>
                <w:rFonts w:ascii="Times New Roman" w:hAnsi="Times New Roman" w:cs="Times New Roman"/>
                <w:b/>
                <w:bCs/>
                <w:color w:val="365F91"/>
                <w:sz w:val="24"/>
                <w:szCs w:val="24"/>
                <w:u w:val="single"/>
                <w:lang w:val="en-US"/>
              </w:rPr>
              <w:t>www.pbcp.com.pl</w:t>
            </w:r>
          </w:p>
        </w:tc>
      </w:tr>
    </w:tbl>
    <w:p w:rsidR="00933C4F" w:rsidRPr="00657446" w:rsidRDefault="00933C4F" w:rsidP="003D2C32">
      <w:pPr>
        <w:spacing w:after="0" w:line="240" w:lineRule="auto"/>
        <w:rPr>
          <w:rFonts w:ascii="Times New Roman" w:hAnsi="Times New Roman" w:cs="Times New Roman"/>
          <w:sz w:val="12"/>
          <w:szCs w:val="12"/>
          <w:lang w:val="en-US"/>
        </w:rPr>
      </w:pPr>
    </w:p>
    <w:sectPr w:rsidR="00933C4F" w:rsidRPr="00657446" w:rsidSect="00623BE7">
      <w:pgSz w:w="11906" w:h="16838"/>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51647"/>
    <w:multiLevelType w:val="hybridMultilevel"/>
    <w:tmpl w:val="8C8071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3C8A3738"/>
    <w:multiLevelType w:val="hybridMultilevel"/>
    <w:tmpl w:val="2A06A6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41F759F5"/>
    <w:multiLevelType w:val="hybridMultilevel"/>
    <w:tmpl w:val="9E84D6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47E15469"/>
    <w:multiLevelType w:val="hybridMultilevel"/>
    <w:tmpl w:val="E354B65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nsid w:val="534D0567"/>
    <w:multiLevelType w:val="hybridMultilevel"/>
    <w:tmpl w:val="C2A249C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
    <w:nsid w:val="71202A29"/>
    <w:multiLevelType w:val="hybridMultilevel"/>
    <w:tmpl w:val="D8C23E62"/>
    <w:lvl w:ilvl="0" w:tplc="6A1C338C">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1"/>
  </w:num>
  <w:num w:numId="2">
    <w:abstractNumId w:val="3"/>
  </w:num>
  <w:num w:numId="3">
    <w:abstractNumId w:val="0"/>
  </w:num>
  <w:num w:numId="4">
    <w:abstractNumId w:val="2"/>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204F"/>
    <w:rsid w:val="000249BF"/>
    <w:rsid w:val="000543D0"/>
    <w:rsid w:val="00076890"/>
    <w:rsid w:val="0009286D"/>
    <w:rsid w:val="000C248F"/>
    <w:rsid w:val="000E2710"/>
    <w:rsid w:val="000E28AA"/>
    <w:rsid w:val="000F350F"/>
    <w:rsid w:val="000F70E1"/>
    <w:rsid w:val="00106CA2"/>
    <w:rsid w:val="00112399"/>
    <w:rsid w:val="00134BDD"/>
    <w:rsid w:val="00141B77"/>
    <w:rsid w:val="00151F23"/>
    <w:rsid w:val="00162E03"/>
    <w:rsid w:val="00194F6B"/>
    <w:rsid w:val="00197881"/>
    <w:rsid w:val="001A5666"/>
    <w:rsid w:val="001C193E"/>
    <w:rsid w:val="001C6A14"/>
    <w:rsid w:val="001D011C"/>
    <w:rsid w:val="001D706C"/>
    <w:rsid w:val="001E333E"/>
    <w:rsid w:val="001F1ABF"/>
    <w:rsid w:val="0020349E"/>
    <w:rsid w:val="00204C36"/>
    <w:rsid w:val="00216ED6"/>
    <w:rsid w:val="00220929"/>
    <w:rsid w:val="00234D4E"/>
    <w:rsid w:val="002351A9"/>
    <w:rsid w:val="0024248A"/>
    <w:rsid w:val="002617DE"/>
    <w:rsid w:val="00266CA5"/>
    <w:rsid w:val="00273D7D"/>
    <w:rsid w:val="0027498A"/>
    <w:rsid w:val="002822E4"/>
    <w:rsid w:val="002A4642"/>
    <w:rsid w:val="002B3F24"/>
    <w:rsid w:val="002B6A18"/>
    <w:rsid w:val="002C05E4"/>
    <w:rsid w:val="002D39C9"/>
    <w:rsid w:val="002E1024"/>
    <w:rsid w:val="002E204F"/>
    <w:rsid w:val="002F4C5F"/>
    <w:rsid w:val="002F4D26"/>
    <w:rsid w:val="00303A10"/>
    <w:rsid w:val="003340C7"/>
    <w:rsid w:val="00335872"/>
    <w:rsid w:val="00356B7F"/>
    <w:rsid w:val="00363B78"/>
    <w:rsid w:val="003D2C32"/>
    <w:rsid w:val="003E2C20"/>
    <w:rsid w:val="003E6618"/>
    <w:rsid w:val="0040009B"/>
    <w:rsid w:val="00434349"/>
    <w:rsid w:val="00444295"/>
    <w:rsid w:val="00464B42"/>
    <w:rsid w:val="0047468B"/>
    <w:rsid w:val="004810F1"/>
    <w:rsid w:val="00485C4F"/>
    <w:rsid w:val="004B7C27"/>
    <w:rsid w:val="004C693C"/>
    <w:rsid w:val="004D3720"/>
    <w:rsid w:val="00514FC2"/>
    <w:rsid w:val="0054059B"/>
    <w:rsid w:val="00540B40"/>
    <w:rsid w:val="00544CD5"/>
    <w:rsid w:val="00552B35"/>
    <w:rsid w:val="00555D1E"/>
    <w:rsid w:val="00566051"/>
    <w:rsid w:val="005737BD"/>
    <w:rsid w:val="005A3246"/>
    <w:rsid w:val="005A4AF6"/>
    <w:rsid w:val="005B7137"/>
    <w:rsid w:val="005E268E"/>
    <w:rsid w:val="00605E0A"/>
    <w:rsid w:val="006105D1"/>
    <w:rsid w:val="006116AB"/>
    <w:rsid w:val="00623BE7"/>
    <w:rsid w:val="00634314"/>
    <w:rsid w:val="00640F8C"/>
    <w:rsid w:val="00643974"/>
    <w:rsid w:val="00656401"/>
    <w:rsid w:val="00657446"/>
    <w:rsid w:val="00681CFC"/>
    <w:rsid w:val="00684068"/>
    <w:rsid w:val="006B1EA4"/>
    <w:rsid w:val="006B625D"/>
    <w:rsid w:val="006B735B"/>
    <w:rsid w:val="006D3153"/>
    <w:rsid w:val="006F246C"/>
    <w:rsid w:val="00717E20"/>
    <w:rsid w:val="00725FEE"/>
    <w:rsid w:val="00736422"/>
    <w:rsid w:val="0074575E"/>
    <w:rsid w:val="00751462"/>
    <w:rsid w:val="007525B8"/>
    <w:rsid w:val="0075274F"/>
    <w:rsid w:val="007610D5"/>
    <w:rsid w:val="00770079"/>
    <w:rsid w:val="007A0346"/>
    <w:rsid w:val="007A728A"/>
    <w:rsid w:val="007B0B42"/>
    <w:rsid w:val="007D2707"/>
    <w:rsid w:val="007D3D01"/>
    <w:rsid w:val="007E1F75"/>
    <w:rsid w:val="007E2C69"/>
    <w:rsid w:val="007E3D6A"/>
    <w:rsid w:val="007F398B"/>
    <w:rsid w:val="00804362"/>
    <w:rsid w:val="00814B0F"/>
    <w:rsid w:val="00833F87"/>
    <w:rsid w:val="00853B7F"/>
    <w:rsid w:val="008747B8"/>
    <w:rsid w:val="008868C2"/>
    <w:rsid w:val="00896BD3"/>
    <w:rsid w:val="008A3602"/>
    <w:rsid w:val="008A514D"/>
    <w:rsid w:val="008A5FDE"/>
    <w:rsid w:val="008C0B97"/>
    <w:rsid w:val="008C5CA3"/>
    <w:rsid w:val="008D732F"/>
    <w:rsid w:val="008F0EF4"/>
    <w:rsid w:val="008F7EAE"/>
    <w:rsid w:val="00925C84"/>
    <w:rsid w:val="00933C4F"/>
    <w:rsid w:val="00941DBC"/>
    <w:rsid w:val="00947ABF"/>
    <w:rsid w:val="00951A82"/>
    <w:rsid w:val="00994721"/>
    <w:rsid w:val="009A393F"/>
    <w:rsid w:val="009A6069"/>
    <w:rsid w:val="009B193C"/>
    <w:rsid w:val="009D549B"/>
    <w:rsid w:val="009D7399"/>
    <w:rsid w:val="009E0B2B"/>
    <w:rsid w:val="00A52822"/>
    <w:rsid w:val="00A67A1C"/>
    <w:rsid w:val="00A738AE"/>
    <w:rsid w:val="00A97585"/>
    <w:rsid w:val="00AA4A9C"/>
    <w:rsid w:val="00AF0511"/>
    <w:rsid w:val="00B012C2"/>
    <w:rsid w:val="00B12BCC"/>
    <w:rsid w:val="00B12EBB"/>
    <w:rsid w:val="00B423A1"/>
    <w:rsid w:val="00B545B8"/>
    <w:rsid w:val="00B841CF"/>
    <w:rsid w:val="00B87E2B"/>
    <w:rsid w:val="00BA73F7"/>
    <w:rsid w:val="00BB0A59"/>
    <w:rsid w:val="00BF1070"/>
    <w:rsid w:val="00C05159"/>
    <w:rsid w:val="00C13EE8"/>
    <w:rsid w:val="00C32803"/>
    <w:rsid w:val="00C440CB"/>
    <w:rsid w:val="00C63849"/>
    <w:rsid w:val="00C7106F"/>
    <w:rsid w:val="00C73937"/>
    <w:rsid w:val="00C7531C"/>
    <w:rsid w:val="00C84C05"/>
    <w:rsid w:val="00C85623"/>
    <w:rsid w:val="00CA40E6"/>
    <w:rsid w:val="00CA5904"/>
    <w:rsid w:val="00CD0A8E"/>
    <w:rsid w:val="00CE3BB8"/>
    <w:rsid w:val="00CF7FE0"/>
    <w:rsid w:val="00D04B73"/>
    <w:rsid w:val="00D17A50"/>
    <w:rsid w:val="00D444AE"/>
    <w:rsid w:val="00D44C2F"/>
    <w:rsid w:val="00D528A8"/>
    <w:rsid w:val="00D92B9D"/>
    <w:rsid w:val="00DA6815"/>
    <w:rsid w:val="00DB7792"/>
    <w:rsid w:val="00DC70F4"/>
    <w:rsid w:val="00DF6422"/>
    <w:rsid w:val="00E12143"/>
    <w:rsid w:val="00E1680A"/>
    <w:rsid w:val="00E16EE8"/>
    <w:rsid w:val="00E309E5"/>
    <w:rsid w:val="00E339D7"/>
    <w:rsid w:val="00E33E08"/>
    <w:rsid w:val="00E454D2"/>
    <w:rsid w:val="00E5018D"/>
    <w:rsid w:val="00E72D39"/>
    <w:rsid w:val="00E96C55"/>
    <w:rsid w:val="00EA49A9"/>
    <w:rsid w:val="00EB3355"/>
    <w:rsid w:val="00ED04C6"/>
    <w:rsid w:val="00EE11EF"/>
    <w:rsid w:val="00EF1F10"/>
    <w:rsid w:val="00F1323A"/>
    <w:rsid w:val="00F24B25"/>
    <w:rsid w:val="00FB206A"/>
    <w:rsid w:val="00FE1D22"/>
    <w:rsid w:val="00FF3682"/>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D01"/>
    <w:pPr>
      <w:spacing w:after="200" w:line="276" w:lineRule="auto"/>
    </w:pPr>
    <w:rPr>
      <w:rFonts w:cs="Calibri"/>
      <w:lang w:val="en-GB" w:eastAsia="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EF1F10"/>
    <w:pPr>
      <w:spacing w:before="100" w:beforeAutospacing="1" w:after="100" w:afterAutospacing="1" w:line="240" w:lineRule="auto"/>
    </w:pPr>
    <w:rPr>
      <w:sz w:val="24"/>
      <w:szCs w:val="24"/>
      <w:lang w:eastAsia="pl-PL"/>
    </w:rPr>
  </w:style>
  <w:style w:type="character" w:styleId="Strong">
    <w:name w:val="Strong"/>
    <w:basedOn w:val="DefaultParagraphFont"/>
    <w:uiPriority w:val="99"/>
    <w:qFormat/>
    <w:rsid w:val="00EF1F10"/>
    <w:rPr>
      <w:b/>
      <w:bCs/>
    </w:rPr>
  </w:style>
  <w:style w:type="paragraph" w:styleId="BalloonText">
    <w:name w:val="Balloon Text"/>
    <w:basedOn w:val="Normal"/>
    <w:link w:val="BalloonTextChar"/>
    <w:uiPriority w:val="99"/>
    <w:semiHidden/>
    <w:rsid w:val="00EF1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F1F10"/>
    <w:rPr>
      <w:rFonts w:ascii="Tahoma" w:hAnsi="Tahoma" w:cs="Tahoma"/>
      <w:sz w:val="16"/>
      <w:szCs w:val="16"/>
    </w:rPr>
  </w:style>
  <w:style w:type="character" w:styleId="Hyperlink">
    <w:name w:val="Hyperlink"/>
    <w:basedOn w:val="DefaultParagraphFont"/>
    <w:uiPriority w:val="99"/>
    <w:rsid w:val="008A5FDE"/>
    <w:rPr>
      <w:color w:val="0000FF"/>
      <w:u w:val="single"/>
    </w:rPr>
  </w:style>
  <w:style w:type="table" w:styleId="TableGrid">
    <w:name w:val="Table Grid"/>
    <w:basedOn w:val="TableNormal"/>
    <w:uiPriority w:val="99"/>
    <w:rsid w:val="005B713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356B7F"/>
    <w:pPr>
      <w:ind w:left="720"/>
    </w:pPr>
  </w:style>
</w:styles>
</file>

<file path=word/webSettings.xml><?xml version="1.0" encoding="utf-8"?>
<w:webSettings xmlns:r="http://schemas.openxmlformats.org/officeDocument/2006/relationships" xmlns:w="http://schemas.openxmlformats.org/wordprocessingml/2006/main">
  <w:divs>
    <w:div w:id="707070296">
      <w:marLeft w:val="0"/>
      <w:marRight w:val="0"/>
      <w:marTop w:val="0"/>
      <w:marBottom w:val="0"/>
      <w:divBdr>
        <w:top w:val="none" w:sz="0" w:space="0" w:color="auto"/>
        <w:left w:val="none" w:sz="0" w:space="0" w:color="auto"/>
        <w:bottom w:val="none" w:sz="0" w:space="0" w:color="auto"/>
        <w:right w:val="none" w:sz="0" w:space="0" w:color="auto"/>
      </w:divBdr>
    </w:div>
    <w:div w:id="707070297">
      <w:marLeft w:val="0"/>
      <w:marRight w:val="0"/>
      <w:marTop w:val="0"/>
      <w:marBottom w:val="0"/>
      <w:divBdr>
        <w:top w:val="none" w:sz="0" w:space="0" w:color="auto"/>
        <w:left w:val="none" w:sz="0" w:space="0" w:color="auto"/>
        <w:bottom w:val="none" w:sz="0" w:space="0" w:color="auto"/>
        <w:right w:val="none" w:sz="0" w:space="0" w:color="auto"/>
      </w:divBdr>
    </w:div>
    <w:div w:id="707070298">
      <w:marLeft w:val="0"/>
      <w:marRight w:val="0"/>
      <w:marTop w:val="0"/>
      <w:marBottom w:val="0"/>
      <w:divBdr>
        <w:top w:val="none" w:sz="0" w:space="0" w:color="auto"/>
        <w:left w:val="none" w:sz="0" w:space="0" w:color="auto"/>
        <w:bottom w:val="none" w:sz="0" w:space="0" w:color="auto"/>
        <w:right w:val="none" w:sz="0" w:space="0" w:color="auto"/>
      </w:divBdr>
    </w:div>
    <w:div w:id="707070299">
      <w:marLeft w:val="0"/>
      <w:marRight w:val="0"/>
      <w:marTop w:val="0"/>
      <w:marBottom w:val="0"/>
      <w:divBdr>
        <w:top w:val="none" w:sz="0" w:space="0" w:color="auto"/>
        <w:left w:val="none" w:sz="0" w:space="0" w:color="auto"/>
        <w:bottom w:val="none" w:sz="0" w:space="0" w:color="auto"/>
        <w:right w:val="none" w:sz="0" w:space="0" w:color="auto"/>
      </w:divBdr>
    </w:div>
    <w:div w:id="707070300">
      <w:marLeft w:val="0"/>
      <w:marRight w:val="0"/>
      <w:marTop w:val="0"/>
      <w:marBottom w:val="0"/>
      <w:divBdr>
        <w:top w:val="none" w:sz="0" w:space="0" w:color="auto"/>
        <w:left w:val="none" w:sz="0" w:space="0" w:color="auto"/>
        <w:bottom w:val="none" w:sz="0" w:space="0" w:color="auto"/>
        <w:right w:val="none" w:sz="0" w:space="0" w:color="auto"/>
      </w:divBdr>
    </w:div>
    <w:div w:id="707070301">
      <w:marLeft w:val="0"/>
      <w:marRight w:val="0"/>
      <w:marTop w:val="0"/>
      <w:marBottom w:val="0"/>
      <w:divBdr>
        <w:top w:val="none" w:sz="0" w:space="0" w:color="auto"/>
        <w:left w:val="none" w:sz="0" w:space="0" w:color="auto"/>
        <w:bottom w:val="none" w:sz="0" w:space="0" w:color="auto"/>
        <w:right w:val="none" w:sz="0" w:space="0" w:color="auto"/>
      </w:divBdr>
    </w:div>
    <w:div w:id="7070703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wm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mailto:psmb@psmb.pl" TargetMode="External"/><Relationship Id="rId5" Type="http://schemas.openxmlformats.org/officeDocument/2006/relationships/image" Target="media/image1.wmf"/><Relationship Id="rId15" Type="http://schemas.openxmlformats.org/officeDocument/2006/relationships/image" Target="media/image10.emf"/><Relationship Id="rId10" Type="http://schemas.openxmlformats.org/officeDocument/2006/relationships/image" Target="media/image6.png"/><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6</Pages>
  <Words>869</Words>
  <Characters>5216</Characters>
  <Application>Microsoft Office Outlook</Application>
  <DocSecurity>0</DocSecurity>
  <Lines>0</Lines>
  <Paragraphs>0</Paragraphs>
  <ScaleCrop>false</ScaleCrop>
  <Company>PZPB</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ponowak</dc:creator>
  <cp:keywords/>
  <dc:description/>
  <cp:lastModifiedBy>Ostaszewska</cp:lastModifiedBy>
  <cp:revision>4</cp:revision>
  <cp:lastPrinted>2011-11-08T08:00:00Z</cp:lastPrinted>
  <dcterms:created xsi:type="dcterms:W3CDTF">2012-02-20T07:43:00Z</dcterms:created>
  <dcterms:modified xsi:type="dcterms:W3CDTF">2012-02-20T07:58:00Z</dcterms:modified>
</cp:coreProperties>
</file>